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605B8A" w14:textId="53C14D29" w:rsidR="00DE1F5F" w:rsidRPr="003A07BF" w:rsidRDefault="005044D9" w:rsidP="000A75E6">
      <w:pPr>
        <w:jc w:val="center"/>
        <w:rPr>
          <w:rFonts w:ascii="ＭＳ ゴシック" w:eastAsia="ＭＳ ゴシック" w:hAnsi="ＭＳ ゴシック"/>
          <w:sz w:val="24"/>
          <w:szCs w:val="26"/>
        </w:rPr>
      </w:pPr>
      <w:r w:rsidRPr="003A07BF">
        <w:rPr>
          <w:rFonts w:ascii="ＭＳ ゴシック" w:eastAsia="ＭＳ ゴシック" w:hAnsi="ＭＳ ゴシック" w:hint="eastAsia"/>
          <w:sz w:val="26"/>
          <w:szCs w:val="26"/>
        </w:rPr>
        <w:t>障害者</w:t>
      </w:r>
      <w:r w:rsidR="000A75E6" w:rsidRPr="003A07BF">
        <w:rPr>
          <w:rFonts w:ascii="ＭＳ ゴシック" w:eastAsia="ＭＳ ゴシック" w:hAnsi="ＭＳ ゴシック" w:hint="eastAsia"/>
          <w:sz w:val="26"/>
          <w:szCs w:val="26"/>
        </w:rPr>
        <w:t>差別解消に向けた取組みについて</w:t>
      </w:r>
    </w:p>
    <w:p w14:paraId="0DA49B2C" w14:textId="42759D30" w:rsidR="000A75E6" w:rsidRPr="003A07BF" w:rsidRDefault="000A75E6" w:rsidP="000A75E6">
      <w:pPr>
        <w:jc w:val="center"/>
        <w:rPr>
          <w:rFonts w:ascii="ＭＳ ゴシック" w:eastAsia="ＭＳ ゴシック" w:hAnsi="ＭＳ ゴシック"/>
          <w:sz w:val="24"/>
          <w:szCs w:val="26"/>
        </w:rPr>
      </w:pPr>
    </w:p>
    <w:p w14:paraId="351C188D" w14:textId="17F46062" w:rsidR="006A3702" w:rsidRPr="003A07BF" w:rsidRDefault="00E05AC5" w:rsidP="006A3702">
      <w:pPr>
        <w:jc w:val="left"/>
        <w:rPr>
          <w:rFonts w:ascii="ＭＳ ゴシック" w:eastAsia="ＭＳ ゴシック" w:hAnsi="ＭＳ ゴシック"/>
          <w:b/>
          <w:color w:val="FFFFFF" w:themeColor="background1"/>
          <w:sz w:val="24"/>
          <w:szCs w:val="26"/>
          <w:highlight w:val="darkCyan"/>
          <w:shd w:val="pct15" w:color="auto" w:fill="FFFFFF"/>
        </w:rPr>
      </w:pPr>
      <w:r w:rsidRPr="003A07BF">
        <w:rPr>
          <w:rFonts w:ascii="ＭＳ ゴシック" w:eastAsia="ＭＳ ゴシック" w:hAnsi="ＭＳ ゴシック" w:hint="eastAsia"/>
          <w:b/>
          <w:color w:val="FFFFFF" w:themeColor="background1"/>
          <w:sz w:val="24"/>
          <w:szCs w:val="26"/>
          <w:highlight w:val="darkCyan"/>
          <w:shd w:val="pct15" w:color="auto" w:fill="FFFFFF"/>
        </w:rPr>
        <w:t xml:space="preserve">１　差別解消支援地域協議会について　　　　　　　　　　　　　　　　　　　　　　　　　　　　　　　　　　　　　　　　　　　　　　　</w:t>
      </w:r>
    </w:p>
    <w:p w14:paraId="2D9CC1F0" w14:textId="2029C697" w:rsidR="00E05AC5" w:rsidRPr="003A07BF" w:rsidRDefault="00E05AC5" w:rsidP="006A3702">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令和4年度においても2回の協議会を開催し、以下の項目などについて議論を実施</w:t>
      </w:r>
    </w:p>
    <w:p w14:paraId="70B60326" w14:textId="4EF4B4BE" w:rsidR="00E05AC5" w:rsidRPr="003A07BF" w:rsidRDefault="00E05AC5" w:rsidP="006A3702">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【第1回】</w:t>
      </w:r>
    </w:p>
    <w:p w14:paraId="1CC6B01F" w14:textId="050A2ACB" w:rsidR="00E05AC5" w:rsidRPr="003A07BF" w:rsidRDefault="00E05AC5" w:rsidP="006A3702">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・日時　令和4年7月22日　10：00～12：00</w:t>
      </w:r>
    </w:p>
    <w:p w14:paraId="721863C4" w14:textId="3B096F26" w:rsidR="00E05AC5" w:rsidRPr="003A07BF" w:rsidRDefault="00E05AC5" w:rsidP="006A3702">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・議題　障害を理由とする差別に関する相談について</w:t>
      </w:r>
    </w:p>
    <w:p w14:paraId="73F9D580" w14:textId="66539690" w:rsidR="00E05AC5" w:rsidRPr="003A07BF" w:rsidRDefault="00E05AC5" w:rsidP="006A3702">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w:t>
      </w:r>
      <w:r w:rsidR="003A5BEA" w:rsidRPr="003A07BF">
        <w:rPr>
          <w:rFonts w:ascii="ＭＳ ゴシック" w:eastAsia="ＭＳ ゴシック" w:hAnsi="ＭＳ ゴシック" w:hint="eastAsia"/>
          <w:sz w:val="24"/>
          <w:szCs w:val="26"/>
        </w:rPr>
        <w:t xml:space="preserve">　</w:t>
      </w:r>
      <w:r w:rsidRPr="003A07BF">
        <w:rPr>
          <w:rFonts w:ascii="ＭＳ ゴシック" w:eastAsia="ＭＳ ゴシック" w:hAnsi="ＭＳ ゴシック" w:hint="eastAsia"/>
          <w:sz w:val="24"/>
          <w:szCs w:val="26"/>
        </w:rPr>
        <w:t>差別解消に向けた取組みについて</w:t>
      </w:r>
    </w:p>
    <w:p w14:paraId="035E8CF4" w14:textId="2FC4075A" w:rsidR="00E05AC5" w:rsidRPr="003A07BF" w:rsidRDefault="00E05AC5" w:rsidP="006A3702">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w:t>
      </w:r>
      <w:r w:rsidR="003A5BEA" w:rsidRPr="003A07BF">
        <w:rPr>
          <w:rFonts w:ascii="ＭＳ ゴシック" w:eastAsia="ＭＳ ゴシック" w:hAnsi="ＭＳ ゴシック" w:hint="eastAsia"/>
          <w:sz w:val="24"/>
          <w:szCs w:val="26"/>
        </w:rPr>
        <w:t xml:space="preserve">　</w:t>
      </w:r>
      <w:r w:rsidRPr="003A07BF">
        <w:rPr>
          <w:rFonts w:ascii="ＭＳ ゴシック" w:eastAsia="ＭＳ ゴシック" w:hAnsi="ＭＳ ゴシック" w:hint="eastAsia"/>
          <w:sz w:val="24"/>
          <w:szCs w:val="26"/>
        </w:rPr>
        <w:t xml:space="preserve">　障害者差別解消推進条例の改正について　　など</w:t>
      </w:r>
    </w:p>
    <w:p w14:paraId="0B0E9172" w14:textId="18C7FC22" w:rsidR="00E05AC5" w:rsidRPr="003A07BF" w:rsidRDefault="00E05AC5" w:rsidP="006A3702">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【第2回】</w:t>
      </w:r>
    </w:p>
    <w:p w14:paraId="4B205A26" w14:textId="1DBF6264" w:rsidR="00E05AC5" w:rsidRPr="003A07BF" w:rsidRDefault="00E05AC5" w:rsidP="006A3702">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・日時　令和5年1月27日　14：00～16：00</w:t>
      </w:r>
    </w:p>
    <w:p w14:paraId="522E5FC2" w14:textId="35950DF2" w:rsidR="00E05AC5" w:rsidRPr="003A07BF" w:rsidRDefault="00E05AC5" w:rsidP="006A3702">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・議題　障害を理由とする差別に関する相談について</w:t>
      </w:r>
    </w:p>
    <w:p w14:paraId="3244D9C0" w14:textId="0E5AD6E6" w:rsidR="00E05AC5" w:rsidRPr="003A07BF" w:rsidRDefault="00E05AC5" w:rsidP="006A3702">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w:t>
      </w:r>
      <w:r w:rsidR="003A5BEA" w:rsidRPr="003A07BF">
        <w:rPr>
          <w:rFonts w:ascii="ＭＳ ゴシック" w:eastAsia="ＭＳ ゴシック" w:hAnsi="ＭＳ ゴシック" w:hint="eastAsia"/>
          <w:sz w:val="24"/>
          <w:szCs w:val="26"/>
        </w:rPr>
        <w:t xml:space="preserve">　</w:t>
      </w:r>
      <w:r w:rsidRPr="003A07BF">
        <w:rPr>
          <w:rFonts w:ascii="ＭＳ ゴシック" w:eastAsia="ＭＳ ゴシック" w:hAnsi="ＭＳ ゴシック" w:hint="eastAsia"/>
          <w:sz w:val="24"/>
          <w:szCs w:val="26"/>
        </w:rPr>
        <w:t>差別解消に向けた取組みについて</w:t>
      </w:r>
    </w:p>
    <w:p w14:paraId="7161D4E1" w14:textId="4DF2E8CE" w:rsidR="00E05AC5" w:rsidRPr="003A07BF" w:rsidRDefault="00E05AC5" w:rsidP="006A3702">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w:t>
      </w:r>
      <w:r w:rsidR="003A5BEA" w:rsidRPr="003A07BF">
        <w:rPr>
          <w:rFonts w:ascii="ＭＳ ゴシック" w:eastAsia="ＭＳ ゴシック" w:hAnsi="ＭＳ ゴシック" w:hint="eastAsia"/>
          <w:sz w:val="24"/>
          <w:szCs w:val="26"/>
        </w:rPr>
        <w:t xml:space="preserve">　</w:t>
      </w:r>
      <w:r w:rsidRPr="003A07BF">
        <w:rPr>
          <w:rFonts w:ascii="ＭＳ ゴシック" w:eastAsia="ＭＳ ゴシック" w:hAnsi="ＭＳ ゴシック" w:hint="eastAsia"/>
          <w:sz w:val="24"/>
          <w:szCs w:val="26"/>
        </w:rPr>
        <w:t>障害者差別解消推進条例の改正について　　など</w:t>
      </w:r>
    </w:p>
    <w:p w14:paraId="48C43AA0" w14:textId="77777777" w:rsidR="00E05AC5" w:rsidRPr="003A07BF" w:rsidRDefault="00E05AC5" w:rsidP="006A3702">
      <w:pPr>
        <w:jc w:val="left"/>
        <w:rPr>
          <w:rFonts w:ascii="ＭＳ ゴシック" w:eastAsia="ＭＳ ゴシック" w:hAnsi="ＭＳ ゴシック"/>
          <w:sz w:val="24"/>
          <w:szCs w:val="26"/>
        </w:rPr>
      </w:pPr>
    </w:p>
    <w:p w14:paraId="7EE198E2" w14:textId="4A332D63" w:rsidR="000A75E6" w:rsidRPr="003A07BF" w:rsidRDefault="00E05AC5" w:rsidP="000A75E6">
      <w:pPr>
        <w:jc w:val="left"/>
        <w:rPr>
          <w:rFonts w:ascii="ＭＳ ゴシック" w:eastAsia="ＭＳ ゴシック" w:hAnsi="ＭＳ ゴシック"/>
          <w:b/>
          <w:color w:val="FFFFFF" w:themeColor="background1"/>
          <w:sz w:val="24"/>
          <w:szCs w:val="26"/>
        </w:rPr>
      </w:pPr>
      <w:r w:rsidRPr="003A07BF">
        <w:rPr>
          <w:rFonts w:ascii="ＭＳ ゴシック" w:eastAsia="ＭＳ ゴシック" w:hAnsi="ＭＳ ゴシック" w:hint="eastAsia"/>
          <w:b/>
          <w:color w:val="FFFFFF" w:themeColor="background1"/>
          <w:sz w:val="24"/>
          <w:szCs w:val="26"/>
          <w:highlight w:val="darkCyan"/>
          <w:shd w:val="pct15" w:color="auto" w:fill="FFFFFF"/>
        </w:rPr>
        <w:t>２</w:t>
      </w:r>
      <w:r w:rsidR="000A75E6" w:rsidRPr="003A07BF">
        <w:rPr>
          <w:rFonts w:ascii="ＭＳ ゴシック" w:eastAsia="ＭＳ ゴシック" w:hAnsi="ＭＳ ゴシック" w:hint="eastAsia"/>
          <w:b/>
          <w:color w:val="FFFFFF" w:themeColor="background1"/>
          <w:sz w:val="24"/>
          <w:szCs w:val="26"/>
          <w:highlight w:val="darkCyan"/>
          <w:shd w:val="pct15" w:color="auto" w:fill="FFFFFF"/>
        </w:rPr>
        <w:t xml:space="preserve">　周知啓発活動について</w:t>
      </w:r>
      <w:r w:rsidR="00A23D0F" w:rsidRPr="003A07BF">
        <w:rPr>
          <w:rFonts w:ascii="ＭＳ ゴシック" w:eastAsia="ＭＳ ゴシック" w:hAnsi="ＭＳ ゴシック" w:hint="eastAsia"/>
          <w:b/>
          <w:color w:val="FFFFFF" w:themeColor="background1"/>
          <w:sz w:val="24"/>
          <w:szCs w:val="26"/>
          <w:highlight w:val="darkCyan"/>
          <w:shd w:val="pct15" w:color="auto" w:fill="FFFFFF"/>
        </w:rPr>
        <w:t xml:space="preserve">　　　　　　　　　　　　　　　　　　　　　　　　　　　　　　　　　　　　　　　　　　　</w:t>
      </w:r>
      <w:r w:rsidR="00186D7C" w:rsidRPr="003A07BF">
        <w:rPr>
          <w:rFonts w:ascii="ＭＳ ゴシック" w:eastAsia="ＭＳ ゴシック" w:hAnsi="ＭＳ ゴシック" w:hint="eastAsia"/>
          <w:b/>
          <w:color w:val="FFFFFF" w:themeColor="background1"/>
          <w:sz w:val="24"/>
          <w:szCs w:val="26"/>
          <w:highlight w:val="darkCyan"/>
          <w:shd w:val="pct15" w:color="auto" w:fill="FFFFFF"/>
        </w:rPr>
        <w:t xml:space="preserve">　　　　</w:t>
      </w:r>
    </w:p>
    <w:p w14:paraId="694932D0" w14:textId="09A8474F" w:rsidR="0063520B" w:rsidRPr="003A07BF" w:rsidRDefault="0063520B" w:rsidP="0063520B">
      <w:pPr>
        <w:jc w:val="left"/>
        <w:rPr>
          <w:rFonts w:ascii="ＭＳ ゴシック" w:eastAsia="ＭＳ ゴシック" w:hAnsi="ＭＳ ゴシック"/>
          <w:b/>
          <w:sz w:val="24"/>
          <w:szCs w:val="26"/>
        </w:rPr>
      </w:pPr>
      <w:r w:rsidRPr="003A07BF">
        <w:rPr>
          <w:rFonts w:ascii="ＭＳ ゴシック" w:eastAsia="ＭＳ ゴシック" w:hAnsi="ＭＳ ゴシック" w:hint="eastAsia"/>
          <w:b/>
          <w:sz w:val="24"/>
          <w:szCs w:val="26"/>
          <w:shd w:val="pct15" w:color="auto" w:fill="FFFFFF"/>
        </w:rPr>
        <w:t>（</w:t>
      </w:r>
      <w:r w:rsidR="005044D9" w:rsidRPr="003A07BF">
        <w:rPr>
          <w:rFonts w:ascii="ＭＳ ゴシック" w:eastAsia="ＭＳ ゴシック" w:hAnsi="ＭＳ ゴシック" w:hint="eastAsia"/>
          <w:b/>
          <w:sz w:val="24"/>
          <w:szCs w:val="26"/>
          <w:shd w:val="pct15" w:color="auto" w:fill="FFFFFF"/>
        </w:rPr>
        <w:t>１</w:t>
      </w:r>
      <w:r w:rsidRPr="003A07BF">
        <w:rPr>
          <w:rFonts w:ascii="ＭＳ ゴシック" w:eastAsia="ＭＳ ゴシック" w:hAnsi="ＭＳ ゴシック" w:hint="eastAsia"/>
          <w:b/>
          <w:color w:val="000000" w:themeColor="text1"/>
          <w:sz w:val="24"/>
          <w:szCs w:val="26"/>
          <w:shd w:val="pct15" w:color="auto" w:fill="FFFFFF"/>
        </w:rPr>
        <w:t>）市職員</w:t>
      </w:r>
      <w:r w:rsidR="003542B4" w:rsidRPr="003A07BF">
        <w:rPr>
          <w:rFonts w:ascii="ＭＳ ゴシック" w:eastAsia="ＭＳ ゴシック" w:hAnsi="ＭＳ ゴシック" w:hint="eastAsia"/>
          <w:b/>
          <w:color w:val="000000" w:themeColor="text1"/>
          <w:sz w:val="24"/>
          <w:szCs w:val="26"/>
          <w:shd w:val="pct15" w:color="auto" w:fill="FFFFFF"/>
        </w:rPr>
        <w:t>を対象とした</w:t>
      </w:r>
      <w:r w:rsidRPr="003A07BF">
        <w:rPr>
          <w:rFonts w:ascii="ＭＳ ゴシック" w:eastAsia="ＭＳ ゴシック" w:hAnsi="ＭＳ ゴシック" w:hint="eastAsia"/>
          <w:b/>
          <w:color w:val="000000" w:themeColor="text1"/>
          <w:sz w:val="24"/>
          <w:szCs w:val="26"/>
          <w:shd w:val="pct15" w:color="auto" w:fill="FFFFFF"/>
        </w:rPr>
        <w:t>研修</w:t>
      </w:r>
      <w:r w:rsidRPr="003A07BF">
        <w:rPr>
          <w:rFonts w:ascii="ＭＳ ゴシック" w:eastAsia="ＭＳ ゴシック" w:hAnsi="ＭＳ ゴシック" w:hint="eastAsia"/>
          <w:b/>
          <w:sz w:val="24"/>
          <w:szCs w:val="26"/>
          <w:shd w:val="pct15" w:color="auto" w:fill="FFFFFF"/>
        </w:rPr>
        <w:t>の実施</w:t>
      </w:r>
      <w:r w:rsidR="00A23D0F" w:rsidRPr="003A07BF">
        <w:rPr>
          <w:rFonts w:ascii="ＭＳ ゴシック" w:eastAsia="ＭＳ ゴシック" w:hAnsi="ＭＳ ゴシック" w:hint="eastAsia"/>
          <w:b/>
          <w:sz w:val="24"/>
          <w:szCs w:val="26"/>
          <w:shd w:val="pct15" w:color="auto" w:fill="FFFFFF"/>
        </w:rPr>
        <w:t xml:space="preserve">　</w:t>
      </w:r>
      <w:r w:rsidR="00A23D0F" w:rsidRPr="003A07BF">
        <w:rPr>
          <w:rFonts w:ascii="ＭＳ ゴシック" w:eastAsia="ＭＳ ゴシック" w:hAnsi="ＭＳ ゴシック" w:hint="eastAsia"/>
          <w:b/>
          <w:sz w:val="24"/>
          <w:szCs w:val="26"/>
        </w:rPr>
        <w:t xml:space="preserve">　　　　　　　　　　　　　　　　　　　　　　　　　　　　　　　　　　　</w:t>
      </w:r>
    </w:p>
    <w:p w14:paraId="382F57A4" w14:textId="028B9FFC" w:rsidR="0063520B" w:rsidRPr="003A07BF" w:rsidRDefault="0063520B" w:rsidP="0063520B">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・障害者差別解消を目的として、２種類の研修</w:t>
      </w:r>
      <w:r w:rsidR="00186D7C" w:rsidRPr="003A07BF">
        <w:rPr>
          <w:rFonts w:ascii="ＭＳ ゴシック" w:eastAsia="ＭＳ ゴシック" w:hAnsi="ＭＳ ゴシック" w:hint="eastAsia"/>
          <w:sz w:val="24"/>
          <w:szCs w:val="26"/>
        </w:rPr>
        <w:t>を実施</w:t>
      </w:r>
    </w:p>
    <w:p w14:paraId="0B41EEA5" w14:textId="77777777" w:rsidR="0063520B" w:rsidRPr="003A07BF" w:rsidRDefault="0063520B" w:rsidP="0063520B">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①差別解消研修（年４回程度）</w:t>
      </w:r>
    </w:p>
    <w:p w14:paraId="2AB03804" w14:textId="6C3CB4EA" w:rsidR="0063520B" w:rsidRPr="003A07BF" w:rsidRDefault="0063520B" w:rsidP="00A23D0F">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w:t>
      </w:r>
      <w:r w:rsidR="00A23D0F" w:rsidRPr="003A07BF">
        <w:rPr>
          <w:rFonts w:ascii="ＭＳ ゴシック" w:eastAsia="ＭＳ ゴシック" w:hAnsi="ＭＳ ゴシック" w:hint="eastAsia"/>
          <w:sz w:val="24"/>
          <w:szCs w:val="26"/>
        </w:rPr>
        <w:t xml:space="preserve">〔6月〕　</w:t>
      </w:r>
      <w:r w:rsidR="00174706" w:rsidRPr="003A07BF">
        <w:rPr>
          <w:rFonts w:ascii="ＭＳ ゴシック" w:eastAsia="ＭＳ ゴシック" w:hAnsi="ＭＳ ゴシック" w:hint="eastAsia"/>
          <w:sz w:val="24"/>
          <w:szCs w:val="26"/>
        </w:rPr>
        <w:t xml:space="preserve">　</w:t>
      </w:r>
      <w:r w:rsidR="00A23D0F" w:rsidRPr="003A07BF">
        <w:rPr>
          <w:rFonts w:ascii="ＭＳ ゴシック" w:eastAsia="ＭＳ ゴシック" w:hAnsi="ＭＳ ゴシック" w:hint="eastAsia"/>
          <w:sz w:val="24"/>
          <w:szCs w:val="26"/>
        </w:rPr>
        <w:t>社会モデルと合理的配慮</w:t>
      </w:r>
    </w:p>
    <w:p w14:paraId="0F903DCA" w14:textId="34527074" w:rsidR="00A23D0F" w:rsidRPr="003A07BF" w:rsidRDefault="00A23D0F" w:rsidP="00A23D0F">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〔9月〕　</w:t>
      </w:r>
      <w:r w:rsidR="00174706" w:rsidRPr="003A07BF">
        <w:rPr>
          <w:rFonts w:ascii="ＭＳ ゴシック" w:eastAsia="ＭＳ ゴシック" w:hAnsi="ＭＳ ゴシック" w:hint="eastAsia"/>
          <w:sz w:val="24"/>
          <w:szCs w:val="26"/>
        </w:rPr>
        <w:t xml:space="preserve">　対話による合理的配慮　（窓口での対応　など）</w:t>
      </w:r>
    </w:p>
    <w:p w14:paraId="2C586336" w14:textId="0404561C" w:rsidR="00174706" w:rsidRPr="003A07BF" w:rsidRDefault="00174706" w:rsidP="00A23D0F">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〔12月〕　通知文書発送のポイント　（音声コードや点字文書の紹介　など）</w:t>
      </w:r>
    </w:p>
    <w:p w14:paraId="1C9A0E19" w14:textId="77777777" w:rsidR="003A07BF" w:rsidRDefault="00174706" w:rsidP="003A5BEA">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※それぞれの</w:t>
      </w:r>
      <w:r w:rsidR="00186D7C" w:rsidRPr="003A07BF">
        <w:rPr>
          <w:rFonts w:ascii="ＭＳ ゴシック" w:eastAsia="ＭＳ ゴシック" w:hAnsi="ＭＳ ゴシック" w:hint="eastAsia"/>
          <w:sz w:val="24"/>
          <w:szCs w:val="26"/>
        </w:rPr>
        <w:t xml:space="preserve">内容に一つずつ手話を紹介　</w:t>
      </w:r>
    </w:p>
    <w:p w14:paraId="5CFC2DFB" w14:textId="71A6871B" w:rsidR="00174706" w:rsidRPr="003A07BF" w:rsidRDefault="00186D7C" w:rsidP="003A07BF">
      <w:pPr>
        <w:ind w:firstLineChars="400" w:firstLine="960"/>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（6月は「ありがとう」、9月は「こんにちは」</w:t>
      </w:r>
      <w:r w:rsidR="003A5BEA" w:rsidRPr="003A07BF">
        <w:rPr>
          <w:rFonts w:ascii="ＭＳ ゴシック" w:eastAsia="ＭＳ ゴシック" w:hAnsi="ＭＳ ゴシック" w:hint="eastAsia"/>
          <w:sz w:val="24"/>
          <w:szCs w:val="26"/>
        </w:rPr>
        <w:t xml:space="preserve">　</w:t>
      </w:r>
      <w:r w:rsidRPr="003A07BF">
        <w:rPr>
          <w:rFonts w:ascii="ＭＳ ゴシック" w:eastAsia="ＭＳ ゴシック" w:hAnsi="ＭＳ ゴシック" w:hint="eastAsia"/>
          <w:sz w:val="24"/>
          <w:szCs w:val="26"/>
        </w:rPr>
        <w:t>など）</w:t>
      </w:r>
    </w:p>
    <w:p w14:paraId="4561B3FD" w14:textId="77777777" w:rsidR="0063520B" w:rsidRPr="003A07BF" w:rsidRDefault="0063520B" w:rsidP="0063520B">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w:t>
      </w:r>
    </w:p>
    <w:p w14:paraId="5042D623" w14:textId="438BFCBA" w:rsidR="0063520B" w:rsidRPr="003A07BF" w:rsidRDefault="0063520B" w:rsidP="003A5BEA">
      <w:pPr>
        <w:ind w:firstLineChars="200" w:firstLine="480"/>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②心のバリアフリー研修（都市計画課と共催、</w:t>
      </w:r>
      <w:r w:rsidR="00186D7C" w:rsidRPr="003A07BF">
        <w:rPr>
          <w:rFonts w:ascii="ＭＳ ゴシック" w:eastAsia="ＭＳ ゴシック" w:hAnsi="ＭＳ ゴシック" w:hint="eastAsia"/>
          <w:sz w:val="24"/>
          <w:szCs w:val="26"/>
        </w:rPr>
        <w:t>2月28日</w:t>
      </w:r>
      <w:r w:rsidRPr="003A07BF">
        <w:rPr>
          <w:rFonts w:ascii="ＭＳ ゴシック" w:eastAsia="ＭＳ ゴシック" w:hAnsi="ＭＳ ゴシック" w:hint="eastAsia"/>
          <w:sz w:val="24"/>
          <w:szCs w:val="26"/>
        </w:rPr>
        <w:t>実施予定）</w:t>
      </w:r>
    </w:p>
    <w:p w14:paraId="18FFD238" w14:textId="2CD96B08" w:rsidR="00AE07B6" w:rsidRPr="003A07BF" w:rsidRDefault="00AE07B6" w:rsidP="00186D7C">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＜テーマ＞視覚障害のある方への対応</w:t>
      </w:r>
    </w:p>
    <w:p w14:paraId="6C46C850" w14:textId="5089FFDD" w:rsidR="00186D7C" w:rsidRPr="003A07BF" w:rsidRDefault="00186D7C" w:rsidP="00186D7C">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w:t>
      </w:r>
      <w:r w:rsidR="003A5BEA" w:rsidRPr="003A07BF">
        <w:rPr>
          <w:rFonts w:ascii="ＭＳ ゴシック" w:eastAsia="ＭＳ ゴシック" w:hAnsi="ＭＳ ゴシック" w:hint="eastAsia"/>
          <w:sz w:val="24"/>
          <w:szCs w:val="26"/>
        </w:rPr>
        <w:t xml:space="preserve">　</w:t>
      </w:r>
      <w:r w:rsidRPr="003A07BF">
        <w:rPr>
          <w:rFonts w:ascii="ＭＳ ゴシック" w:eastAsia="ＭＳ ゴシック" w:hAnsi="ＭＳ ゴシック" w:hint="eastAsia"/>
          <w:sz w:val="24"/>
          <w:szCs w:val="26"/>
        </w:rPr>
        <w:t>●差別解消推進条例や</w:t>
      </w:r>
      <w:r w:rsidR="00AE07B6" w:rsidRPr="003A07BF">
        <w:rPr>
          <w:rFonts w:ascii="ＭＳ ゴシック" w:eastAsia="ＭＳ ゴシック" w:hAnsi="ＭＳ ゴシック" w:hint="eastAsia"/>
          <w:sz w:val="24"/>
          <w:szCs w:val="26"/>
        </w:rPr>
        <w:t>ユニバーサルデザイン推進条例の説明、合理的配慮の紹介</w:t>
      </w:r>
    </w:p>
    <w:p w14:paraId="55CD2648" w14:textId="59299C79" w:rsidR="00AE07B6" w:rsidRPr="003A07BF" w:rsidRDefault="00AE07B6" w:rsidP="00186D7C">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w:t>
      </w:r>
      <w:r w:rsidR="003A5BEA" w:rsidRPr="003A07BF">
        <w:rPr>
          <w:rFonts w:ascii="ＭＳ ゴシック" w:eastAsia="ＭＳ ゴシック" w:hAnsi="ＭＳ ゴシック" w:hint="eastAsia"/>
          <w:sz w:val="24"/>
          <w:szCs w:val="26"/>
        </w:rPr>
        <w:t xml:space="preserve">　</w:t>
      </w:r>
      <w:r w:rsidRPr="003A07BF">
        <w:rPr>
          <w:rFonts w:ascii="ＭＳ ゴシック" w:eastAsia="ＭＳ ゴシック" w:hAnsi="ＭＳ ゴシック" w:hint="eastAsia"/>
          <w:sz w:val="24"/>
          <w:szCs w:val="26"/>
        </w:rPr>
        <w:t>●アイマスクと白杖を使ったブラインドウォーク体験</w:t>
      </w:r>
    </w:p>
    <w:p w14:paraId="13B2F9E1" w14:textId="2C64A9F8" w:rsidR="00AE07B6" w:rsidRPr="003A07BF" w:rsidRDefault="00AE07B6" w:rsidP="00186D7C">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w:t>
      </w:r>
      <w:r w:rsidR="003A5BEA" w:rsidRPr="003A07BF">
        <w:rPr>
          <w:rFonts w:ascii="ＭＳ ゴシック" w:eastAsia="ＭＳ ゴシック" w:hAnsi="ＭＳ ゴシック" w:hint="eastAsia"/>
          <w:sz w:val="24"/>
          <w:szCs w:val="26"/>
        </w:rPr>
        <w:t xml:space="preserve">　</w:t>
      </w:r>
      <w:r w:rsidRPr="003A07BF">
        <w:rPr>
          <w:rFonts w:ascii="ＭＳ ゴシック" w:eastAsia="ＭＳ ゴシック" w:hAnsi="ＭＳ ゴシック" w:hint="eastAsia"/>
          <w:sz w:val="24"/>
          <w:szCs w:val="26"/>
        </w:rPr>
        <w:t>●点字シール・点字文書の作成や音声コードの生成の実演　など</w:t>
      </w:r>
    </w:p>
    <w:p w14:paraId="29045D02" w14:textId="77777777" w:rsidR="0063520B" w:rsidRPr="003A07BF" w:rsidRDefault="0063520B" w:rsidP="0032624B">
      <w:pPr>
        <w:jc w:val="left"/>
        <w:rPr>
          <w:rFonts w:ascii="ＭＳ ゴシック" w:eastAsia="ＭＳ ゴシック" w:hAnsi="ＭＳ ゴシック"/>
          <w:sz w:val="24"/>
          <w:szCs w:val="26"/>
        </w:rPr>
      </w:pPr>
    </w:p>
    <w:p w14:paraId="57DEBCB0" w14:textId="67FE7021" w:rsidR="00D91EA9" w:rsidRPr="003A07BF" w:rsidRDefault="00AE07B6" w:rsidP="00D91EA9">
      <w:pPr>
        <w:jc w:val="left"/>
        <w:rPr>
          <w:rFonts w:ascii="ＭＳ ゴシック" w:eastAsia="ＭＳ ゴシック" w:hAnsi="ＭＳ ゴシック"/>
          <w:b/>
          <w:sz w:val="24"/>
          <w:szCs w:val="26"/>
          <w:shd w:val="pct15" w:color="auto" w:fill="FFFFFF"/>
        </w:rPr>
      </w:pPr>
      <w:r w:rsidRPr="003A07BF">
        <w:rPr>
          <w:rFonts w:ascii="ＭＳ ゴシック" w:eastAsia="ＭＳ ゴシック" w:hAnsi="ＭＳ ゴシック" w:hint="eastAsia"/>
          <w:b/>
          <w:sz w:val="24"/>
          <w:szCs w:val="26"/>
          <w:shd w:val="pct15" w:color="auto" w:fill="FFFFFF"/>
        </w:rPr>
        <w:t>（２）</w:t>
      </w:r>
      <w:r w:rsidR="001B08A0" w:rsidRPr="003A07BF">
        <w:rPr>
          <w:rFonts w:ascii="ＭＳ ゴシック" w:eastAsia="ＭＳ ゴシック" w:hAnsi="ＭＳ ゴシック" w:hint="eastAsia"/>
          <w:b/>
          <w:sz w:val="24"/>
          <w:szCs w:val="26"/>
          <w:shd w:val="pct15" w:color="auto" w:fill="FFFFFF"/>
        </w:rPr>
        <w:t>広報ひの（特集号・コラム）</w:t>
      </w:r>
    </w:p>
    <w:p w14:paraId="3AF84D00" w14:textId="33C25417" w:rsidR="001B08A0" w:rsidRPr="003A07BF" w:rsidRDefault="001B08A0" w:rsidP="00D91EA9">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・市民向けに差別解消に関する各種記事を広報に掲載</w:t>
      </w:r>
    </w:p>
    <w:p w14:paraId="4120CE65" w14:textId="689A7FD3" w:rsidR="001B08A0" w:rsidRPr="003A07BF" w:rsidRDefault="001B08A0" w:rsidP="00D91EA9">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①広報ひのコラム</w:t>
      </w:r>
    </w:p>
    <w:p w14:paraId="513C947A" w14:textId="0CBD52D8" w:rsidR="001B08A0" w:rsidRPr="003A07BF" w:rsidRDefault="001B08A0" w:rsidP="00D91EA9">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w:t>
      </w:r>
      <w:r w:rsidR="007A5424" w:rsidRPr="003A07BF">
        <w:rPr>
          <w:rFonts w:ascii="ＭＳ ゴシック" w:eastAsia="ＭＳ ゴシック" w:hAnsi="ＭＳ ゴシック" w:hint="eastAsia"/>
          <w:sz w:val="24"/>
          <w:szCs w:val="26"/>
        </w:rPr>
        <w:t>6</w:t>
      </w:r>
      <w:r w:rsidRPr="003A07BF">
        <w:rPr>
          <w:rFonts w:ascii="ＭＳ ゴシック" w:eastAsia="ＭＳ ゴシック" w:hAnsi="ＭＳ ゴシック" w:hint="eastAsia"/>
          <w:sz w:val="24"/>
          <w:szCs w:val="26"/>
        </w:rPr>
        <w:t>月〕</w:t>
      </w:r>
      <w:r w:rsidR="007A5424" w:rsidRPr="003A07BF">
        <w:rPr>
          <w:rFonts w:ascii="ＭＳ ゴシック" w:eastAsia="ＭＳ ゴシック" w:hAnsi="ＭＳ ゴシック" w:hint="eastAsia"/>
          <w:sz w:val="24"/>
          <w:szCs w:val="26"/>
        </w:rPr>
        <w:t xml:space="preserve">　　電話リレーサービス</w:t>
      </w:r>
      <w:r w:rsidR="006F45F2" w:rsidRPr="003A07BF">
        <w:rPr>
          <w:rFonts w:ascii="ＭＳ ゴシック" w:eastAsia="ＭＳ ゴシック" w:hAnsi="ＭＳ ゴシック" w:hint="eastAsia"/>
          <w:sz w:val="24"/>
          <w:szCs w:val="26"/>
        </w:rPr>
        <w:t>の紹介、聴覚障害のある方への配慮</w:t>
      </w:r>
    </w:p>
    <w:p w14:paraId="29CEF679" w14:textId="74254FD5" w:rsidR="006F45F2" w:rsidRPr="003A07BF" w:rsidRDefault="006F45F2" w:rsidP="00D91EA9">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〔8月〕　　市内の障害福祉サービス事業所訪問（レッドドルフィンズとの交流）</w:t>
      </w:r>
    </w:p>
    <w:p w14:paraId="0BF6CF4B" w14:textId="3E5FA5D9" w:rsidR="006F45F2" w:rsidRPr="003A07BF" w:rsidRDefault="006F45F2" w:rsidP="00D91EA9">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〔2月〕　　日野市独自の移動支援従事者の養成</w:t>
      </w:r>
    </w:p>
    <w:p w14:paraId="0D742853" w14:textId="2A538A08" w:rsidR="006F45F2" w:rsidRPr="003A07BF" w:rsidRDefault="006F45F2" w:rsidP="00D91EA9">
      <w:pPr>
        <w:jc w:val="left"/>
        <w:rPr>
          <w:rFonts w:ascii="ＭＳ ゴシック" w:eastAsia="ＭＳ ゴシック" w:hAnsi="ＭＳ ゴシック"/>
          <w:sz w:val="24"/>
          <w:szCs w:val="26"/>
        </w:rPr>
      </w:pPr>
    </w:p>
    <w:p w14:paraId="5B4A8D98" w14:textId="5E4EDD4D" w:rsidR="006F45F2" w:rsidRPr="003A07BF" w:rsidRDefault="006F45F2" w:rsidP="00D91EA9">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②12月特集号</w:t>
      </w:r>
    </w:p>
    <w:p w14:paraId="203DE259" w14:textId="7D677323" w:rsidR="006F45F2" w:rsidRPr="003A07BF" w:rsidRDefault="006F45F2" w:rsidP="00D91EA9">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●障害の「社会モデル」という考え方</w:t>
      </w:r>
    </w:p>
    <w:p w14:paraId="351870E8" w14:textId="7192BC22" w:rsidR="006F45F2" w:rsidRPr="003A07BF" w:rsidRDefault="006F45F2" w:rsidP="00D91EA9">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●精神障害のある方の特性や必要な支援など</w:t>
      </w:r>
    </w:p>
    <w:p w14:paraId="724D4110" w14:textId="475865A6" w:rsidR="006F45F2" w:rsidRPr="003A07BF" w:rsidRDefault="006F45F2" w:rsidP="00D91EA9">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●合理的配慮の提供例や助成金制度の紹介</w:t>
      </w:r>
    </w:p>
    <w:p w14:paraId="47E64764" w14:textId="66F9A34B" w:rsidR="0068450D" w:rsidRPr="003A07BF" w:rsidRDefault="00902117" w:rsidP="00D91EA9">
      <w:pPr>
        <w:jc w:val="left"/>
        <w:rPr>
          <w:rFonts w:ascii="ＭＳ ゴシック" w:eastAsia="ＭＳ ゴシック" w:hAnsi="ＭＳ ゴシック"/>
          <w:b/>
          <w:sz w:val="24"/>
          <w:szCs w:val="26"/>
          <w:shd w:val="pct15" w:color="auto" w:fill="FFFFFF"/>
        </w:rPr>
      </w:pPr>
      <w:r w:rsidRPr="003A07BF">
        <w:rPr>
          <w:rFonts w:ascii="ＭＳ ゴシック" w:eastAsia="ＭＳ ゴシック" w:hAnsi="ＭＳ ゴシック" w:hint="eastAsia"/>
          <w:b/>
          <w:sz w:val="24"/>
          <w:szCs w:val="26"/>
          <w:shd w:val="pct15" w:color="auto" w:fill="FFFFFF"/>
        </w:rPr>
        <w:lastRenderedPageBreak/>
        <w:t>（３）手話言語の国際デーの紹介</w:t>
      </w:r>
    </w:p>
    <w:p w14:paraId="04C917F6" w14:textId="1CAC9FB3" w:rsidR="00017851" w:rsidRPr="003A07BF" w:rsidRDefault="00902117" w:rsidP="005044D9">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・9月23日の</w:t>
      </w:r>
      <w:r w:rsidR="00017851" w:rsidRPr="003A07BF">
        <w:rPr>
          <w:rFonts w:ascii="ＭＳ ゴシック" w:eastAsia="ＭＳ ゴシック" w:hAnsi="ＭＳ ゴシック" w:hint="eastAsia"/>
          <w:sz w:val="24"/>
          <w:szCs w:val="26"/>
        </w:rPr>
        <w:t>「</w:t>
      </w:r>
      <w:r w:rsidRPr="003A07BF">
        <w:rPr>
          <w:rFonts w:ascii="ＭＳ ゴシック" w:eastAsia="ＭＳ ゴシック" w:hAnsi="ＭＳ ゴシック" w:hint="eastAsia"/>
          <w:sz w:val="24"/>
          <w:szCs w:val="26"/>
        </w:rPr>
        <w:t>手話言語の国際デー</w:t>
      </w:r>
      <w:r w:rsidR="00017851" w:rsidRPr="003A07BF">
        <w:rPr>
          <w:rFonts w:ascii="ＭＳ ゴシック" w:eastAsia="ＭＳ ゴシック" w:hAnsi="ＭＳ ゴシック" w:hint="eastAsia"/>
          <w:sz w:val="24"/>
          <w:szCs w:val="26"/>
        </w:rPr>
        <w:t>」</w:t>
      </w:r>
      <w:r w:rsidRPr="003A07BF">
        <w:rPr>
          <w:rFonts w:ascii="ＭＳ ゴシック" w:eastAsia="ＭＳ ゴシック" w:hAnsi="ＭＳ ゴシック" w:hint="eastAsia"/>
          <w:sz w:val="24"/>
          <w:szCs w:val="26"/>
        </w:rPr>
        <w:t>に合わせ、市役所本庁舎1階にてパネル展示とブルー</w:t>
      </w:r>
    </w:p>
    <w:p w14:paraId="3C8651EE" w14:textId="57DAED29" w:rsidR="00902117" w:rsidRPr="003A07BF" w:rsidRDefault="005044D9" w:rsidP="005044D9">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w:t>
      </w:r>
      <w:r w:rsidR="00902117" w:rsidRPr="003A07BF">
        <w:rPr>
          <w:rFonts w:ascii="ＭＳ ゴシック" w:eastAsia="ＭＳ ゴシック" w:hAnsi="ＭＳ ゴシック" w:hint="eastAsia"/>
          <w:sz w:val="24"/>
          <w:szCs w:val="26"/>
        </w:rPr>
        <w:t>ラ</w:t>
      </w:r>
      <w:r w:rsidR="002D4F3E" w:rsidRPr="003A07BF">
        <w:rPr>
          <w:rFonts w:ascii="ＭＳ ゴシック" w:eastAsia="ＭＳ ゴシック" w:hAnsi="ＭＳ ゴシック" w:hint="eastAsia"/>
          <w:noProof/>
          <w:sz w:val="26"/>
          <w:szCs w:val="26"/>
        </w:rPr>
        <w:drawing>
          <wp:anchor distT="0" distB="0" distL="114300" distR="114300" simplePos="0" relativeHeight="251658240" behindDoc="1" locked="0" layoutInCell="1" allowOverlap="1" wp14:anchorId="0F1C5DAE" wp14:editId="7A8A08B2">
            <wp:simplePos x="0" y="0"/>
            <wp:positionH relativeFrom="page">
              <wp:posOffset>5064760</wp:posOffset>
            </wp:positionH>
            <wp:positionV relativeFrom="paragraph">
              <wp:posOffset>176530</wp:posOffset>
            </wp:positionV>
            <wp:extent cx="2150110" cy="1613535"/>
            <wp:effectExtent l="0" t="0" r="2540" b="571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50110" cy="1613535"/>
                    </a:xfrm>
                    <a:prstGeom prst="rect">
                      <a:avLst/>
                    </a:prstGeom>
                    <a:ln>
                      <a:noFill/>
                    </a:ln>
                    <a:effectLst/>
                  </pic:spPr>
                </pic:pic>
              </a:graphicData>
            </a:graphic>
            <wp14:sizeRelH relativeFrom="page">
              <wp14:pctWidth>0</wp14:pctWidth>
            </wp14:sizeRelH>
            <wp14:sizeRelV relativeFrom="page">
              <wp14:pctHeight>0</wp14:pctHeight>
            </wp14:sizeRelV>
          </wp:anchor>
        </w:drawing>
      </w:r>
      <w:r w:rsidR="00902117" w:rsidRPr="003A07BF">
        <w:rPr>
          <w:rFonts w:ascii="ＭＳ ゴシック" w:eastAsia="ＭＳ ゴシック" w:hAnsi="ＭＳ ゴシック" w:hint="eastAsia"/>
          <w:sz w:val="24"/>
          <w:szCs w:val="26"/>
        </w:rPr>
        <w:t>イトアップを実施</w:t>
      </w:r>
    </w:p>
    <w:p w14:paraId="6B6377E3" w14:textId="7F58E14A" w:rsidR="00902117" w:rsidRPr="003A07BF" w:rsidRDefault="00902117" w:rsidP="00902117">
      <w:pPr>
        <w:ind w:firstLineChars="200" w:firstLine="480"/>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＜主なパネル内容＞</w:t>
      </w:r>
    </w:p>
    <w:p w14:paraId="1E3D1726" w14:textId="6BD21805" w:rsidR="00902117" w:rsidRPr="003A07BF" w:rsidRDefault="00902117" w:rsidP="00902117">
      <w:pPr>
        <w:ind w:firstLineChars="200" w:firstLine="480"/>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●手話言語の国際デー、国際ろう者週間の紹介</w:t>
      </w:r>
    </w:p>
    <w:p w14:paraId="25DAD10B" w14:textId="51A017DB" w:rsidR="00902117" w:rsidRPr="003A07BF" w:rsidRDefault="00902117" w:rsidP="00902117">
      <w:pPr>
        <w:ind w:firstLineChars="200" w:firstLine="480"/>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●東京都手話言語条例について</w:t>
      </w:r>
    </w:p>
    <w:p w14:paraId="05BFFD43" w14:textId="65CEE3E0" w:rsidR="00902117" w:rsidRPr="003A07BF" w:rsidRDefault="00902117" w:rsidP="00902117">
      <w:pPr>
        <w:ind w:firstLineChars="200" w:firstLine="480"/>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●聴覚障害のある方の特性やコミュニケーションの方法</w:t>
      </w:r>
    </w:p>
    <w:p w14:paraId="4D08F4CC" w14:textId="08AE2F0F" w:rsidR="00902117" w:rsidRPr="003A07BF" w:rsidRDefault="00902117" w:rsidP="00902117">
      <w:pPr>
        <w:ind w:firstLineChars="200" w:firstLine="480"/>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●手話に関する日野市の取組</w:t>
      </w:r>
    </w:p>
    <w:p w14:paraId="1D501669" w14:textId="238C3F94" w:rsidR="00902117" w:rsidRPr="003A07BF" w:rsidRDefault="00902117" w:rsidP="00902117">
      <w:pPr>
        <w:ind w:firstLineChars="200" w:firstLine="480"/>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●簡単な手話の紹介</w:t>
      </w:r>
    </w:p>
    <w:p w14:paraId="66E21B0B" w14:textId="77777777" w:rsidR="002D4F3E" w:rsidRPr="003A07BF" w:rsidRDefault="002D4F3E" w:rsidP="001966C8">
      <w:pPr>
        <w:jc w:val="left"/>
        <w:rPr>
          <w:rFonts w:ascii="ＭＳ ゴシック" w:eastAsia="ＭＳ ゴシック" w:hAnsi="ＭＳ ゴシック"/>
          <w:sz w:val="24"/>
          <w:szCs w:val="26"/>
        </w:rPr>
      </w:pPr>
    </w:p>
    <w:p w14:paraId="1529DBA4" w14:textId="19900CDC" w:rsidR="001966C8" w:rsidRPr="003A07BF" w:rsidRDefault="001966C8" w:rsidP="001966C8">
      <w:pPr>
        <w:jc w:val="left"/>
        <w:rPr>
          <w:rFonts w:ascii="ＭＳ ゴシック" w:eastAsia="ＭＳ ゴシック" w:hAnsi="ＭＳ ゴシック"/>
          <w:b/>
          <w:sz w:val="24"/>
          <w:szCs w:val="26"/>
          <w:shd w:val="pct15" w:color="auto" w:fill="FFFFFF"/>
        </w:rPr>
      </w:pPr>
      <w:r w:rsidRPr="003A07BF">
        <w:rPr>
          <w:rFonts w:ascii="ＭＳ ゴシック" w:eastAsia="ＭＳ ゴシック" w:hAnsi="ＭＳ ゴシック" w:hint="eastAsia"/>
          <w:b/>
          <w:sz w:val="24"/>
          <w:szCs w:val="26"/>
          <w:shd w:val="pct15" w:color="auto" w:fill="FFFFFF"/>
        </w:rPr>
        <w:t>（4）障害者週間の取組</w:t>
      </w:r>
    </w:p>
    <w:p w14:paraId="1777F82E" w14:textId="10179133" w:rsidR="001966C8" w:rsidRPr="003A07BF" w:rsidRDefault="001966C8" w:rsidP="001966C8">
      <w:pPr>
        <w:jc w:val="left"/>
        <w:rPr>
          <w:rFonts w:ascii="ＭＳ ゴシック" w:eastAsia="ＭＳ ゴシック" w:hAnsi="ＭＳ ゴシック"/>
          <w:sz w:val="24"/>
          <w:szCs w:val="26"/>
        </w:rPr>
      </w:pPr>
      <w:r w:rsidRPr="003A07BF">
        <w:rPr>
          <w:rFonts w:ascii="ＭＳ ゴシック" w:eastAsia="ＭＳ ゴシック" w:hAnsi="ＭＳ ゴシック" w:hint="eastAsia"/>
          <w:b/>
          <w:sz w:val="24"/>
          <w:szCs w:val="26"/>
        </w:rPr>
        <w:t xml:space="preserve">　　　</w:t>
      </w:r>
      <w:r w:rsidRPr="003A07BF">
        <w:rPr>
          <w:rFonts w:ascii="ＭＳ ゴシック" w:eastAsia="ＭＳ ゴシック" w:hAnsi="ＭＳ ゴシック" w:hint="eastAsia"/>
          <w:sz w:val="24"/>
          <w:szCs w:val="26"/>
        </w:rPr>
        <w:t>・これまでと同様、障害のある方の“日常”に焦点を当てた様々な啓発を実施</w:t>
      </w:r>
    </w:p>
    <w:p w14:paraId="7746FCF3" w14:textId="329A6B76" w:rsidR="001966C8" w:rsidRPr="003A07BF" w:rsidRDefault="001966C8" w:rsidP="001966C8">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・詳細は別紙「令和4年度障害者週間報告書」を参照</w:t>
      </w:r>
    </w:p>
    <w:p w14:paraId="2DB60261" w14:textId="31A8F895" w:rsidR="001966C8" w:rsidRPr="003A07BF" w:rsidRDefault="001966C8" w:rsidP="003A07BF">
      <w:pPr>
        <w:ind w:left="960" w:hangingChars="400" w:hanging="960"/>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・障害者週間実行委員会をこれまでの年1～2回の開催から、年4～5回の開催とし、通年での周知啓発を検討する実行委員会への方針を転換する予定</w:t>
      </w:r>
    </w:p>
    <w:p w14:paraId="755B0D43" w14:textId="47FF3036" w:rsidR="00F950EB" w:rsidRPr="003A07BF" w:rsidRDefault="00F950EB" w:rsidP="00F950EB">
      <w:pPr>
        <w:jc w:val="left"/>
        <w:rPr>
          <w:rFonts w:ascii="ＭＳ ゴシック" w:eastAsia="ＭＳ ゴシック" w:hAnsi="ＭＳ ゴシック"/>
          <w:sz w:val="24"/>
          <w:szCs w:val="26"/>
        </w:rPr>
      </w:pPr>
    </w:p>
    <w:p w14:paraId="6E1DFCB9" w14:textId="4196F5F7" w:rsidR="00F950EB" w:rsidRPr="003A07BF" w:rsidRDefault="005044D9" w:rsidP="00F950EB">
      <w:pPr>
        <w:jc w:val="left"/>
        <w:rPr>
          <w:rFonts w:ascii="ＭＳ ゴシック" w:eastAsia="ＭＳ ゴシック" w:hAnsi="ＭＳ ゴシック"/>
          <w:sz w:val="24"/>
          <w:szCs w:val="26"/>
        </w:rPr>
      </w:pPr>
      <w:r w:rsidRPr="003A07BF">
        <w:rPr>
          <w:rFonts w:ascii="ＭＳ ゴシック" w:eastAsia="ＭＳ ゴシック" w:hAnsi="ＭＳ ゴシック" w:hint="eastAsia"/>
          <w:b/>
          <w:color w:val="FFFFFF" w:themeColor="background1"/>
          <w:sz w:val="24"/>
          <w:szCs w:val="26"/>
          <w:highlight w:val="darkCyan"/>
        </w:rPr>
        <w:t>３</w:t>
      </w:r>
      <w:r w:rsidR="00F950EB" w:rsidRPr="003A07BF">
        <w:rPr>
          <w:rFonts w:ascii="ＭＳ ゴシック" w:eastAsia="ＭＳ ゴシック" w:hAnsi="ＭＳ ゴシック" w:hint="eastAsia"/>
          <w:b/>
          <w:color w:val="FFFFFF" w:themeColor="background1"/>
          <w:sz w:val="24"/>
          <w:szCs w:val="26"/>
          <w:highlight w:val="darkCyan"/>
        </w:rPr>
        <w:t xml:space="preserve">　合理的配慮の提供促進に係る助成金について　　　　　　　　　　　　　　　　　　　　　　　　　　　　　　　　　　　</w:t>
      </w:r>
    </w:p>
    <w:p w14:paraId="38622FDF" w14:textId="3D4CE326" w:rsidR="001966C8" w:rsidRPr="003A07BF" w:rsidRDefault="00A441CA" w:rsidP="006E2FEF">
      <w:pPr>
        <w:ind w:left="240" w:hangingChars="100" w:hanging="240"/>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 xml:space="preserve">　　障害者差別解消推進条例に基づき、市内の事業者に合理的配慮の提供が義務化されたことに伴い、合理的配慮にかかる費用の一部を助成する制度</w:t>
      </w:r>
    </w:p>
    <w:p w14:paraId="0480DE41" w14:textId="77777777" w:rsidR="006E2FEF" w:rsidRPr="003A07BF" w:rsidRDefault="006E2FEF" w:rsidP="005044D9">
      <w:pPr>
        <w:jc w:val="left"/>
        <w:rPr>
          <w:rFonts w:ascii="ＭＳ ゴシック" w:eastAsia="ＭＳ ゴシック" w:hAnsi="ＭＳ ゴシック"/>
          <w:sz w:val="24"/>
          <w:szCs w:val="26"/>
        </w:rPr>
      </w:pPr>
    </w:p>
    <w:p w14:paraId="32B82E35" w14:textId="01B5B39F" w:rsidR="00085456" w:rsidRPr="003A07BF" w:rsidRDefault="00A441CA" w:rsidP="00085456">
      <w:pPr>
        <w:jc w:val="left"/>
        <w:rPr>
          <w:rFonts w:ascii="ＭＳ ゴシック" w:eastAsia="ＭＳ ゴシック" w:hAnsi="ＭＳ ゴシック"/>
          <w:b/>
          <w:sz w:val="24"/>
          <w:szCs w:val="26"/>
          <w:shd w:val="pct15" w:color="auto" w:fill="FFFFFF"/>
        </w:rPr>
      </w:pPr>
      <w:r w:rsidRPr="003A07BF">
        <w:rPr>
          <w:rFonts w:ascii="ＭＳ ゴシック" w:eastAsia="ＭＳ ゴシック" w:hAnsi="ＭＳ ゴシック" w:hint="eastAsia"/>
          <w:b/>
          <w:sz w:val="24"/>
          <w:szCs w:val="26"/>
          <w:shd w:val="pct15" w:color="auto" w:fill="FFFFFF"/>
        </w:rPr>
        <w:t>（１）令和4年度の実績</w:t>
      </w:r>
      <w:r w:rsidRPr="003A07BF">
        <w:rPr>
          <w:rFonts w:ascii="ＭＳ ゴシック" w:eastAsia="ＭＳ ゴシック" w:hAnsi="ＭＳ ゴシック" w:hint="eastAsia"/>
          <w:sz w:val="24"/>
          <w:szCs w:val="26"/>
        </w:rPr>
        <w:t xml:space="preserve">　※以下、非公開情報のため取扱いにはご注意ください</w:t>
      </w:r>
    </w:p>
    <w:tbl>
      <w:tblPr>
        <w:tblStyle w:val="a7"/>
        <w:tblW w:w="0" w:type="auto"/>
        <w:tblLook w:val="04A0" w:firstRow="1" w:lastRow="0" w:firstColumn="1" w:lastColumn="0" w:noHBand="0" w:noVBand="1"/>
      </w:tblPr>
      <w:tblGrid>
        <w:gridCol w:w="2039"/>
        <w:gridCol w:w="2039"/>
        <w:gridCol w:w="3855"/>
        <w:gridCol w:w="2127"/>
      </w:tblGrid>
      <w:tr w:rsidR="00085456" w:rsidRPr="003A07BF" w14:paraId="282B06B0" w14:textId="77777777" w:rsidTr="005044D9">
        <w:tc>
          <w:tcPr>
            <w:tcW w:w="2039" w:type="dxa"/>
            <w:shd w:val="clear" w:color="auto" w:fill="2E74B5" w:themeFill="accent5" w:themeFillShade="BF"/>
          </w:tcPr>
          <w:p w14:paraId="174C3165" w14:textId="17C3F1C9" w:rsidR="00085456" w:rsidRPr="003A07BF" w:rsidRDefault="00085456" w:rsidP="00085456">
            <w:pPr>
              <w:jc w:val="left"/>
              <w:rPr>
                <w:rFonts w:ascii="ＭＳ ゴシック" w:eastAsia="ＭＳ ゴシック" w:hAnsi="ＭＳ ゴシック"/>
                <w:b/>
                <w:color w:val="FFFFFF" w:themeColor="background1"/>
                <w:sz w:val="24"/>
                <w:szCs w:val="26"/>
              </w:rPr>
            </w:pPr>
            <w:r w:rsidRPr="003A07BF">
              <w:rPr>
                <w:rFonts w:ascii="ＭＳ ゴシック" w:eastAsia="ＭＳ ゴシック" w:hAnsi="ＭＳ ゴシック" w:hint="eastAsia"/>
                <w:b/>
                <w:color w:val="FFFFFF" w:themeColor="background1"/>
                <w:sz w:val="24"/>
                <w:szCs w:val="26"/>
              </w:rPr>
              <w:t>店舗名など</w:t>
            </w:r>
          </w:p>
        </w:tc>
        <w:tc>
          <w:tcPr>
            <w:tcW w:w="2039" w:type="dxa"/>
            <w:shd w:val="clear" w:color="auto" w:fill="2E74B5" w:themeFill="accent5" w:themeFillShade="BF"/>
          </w:tcPr>
          <w:p w14:paraId="610FA45D" w14:textId="1F3C0AF0" w:rsidR="00085456" w:rsidRPr="003A07BF" w:rsidRDefault="00085456" w:rsidP="00085456">
            <w:pPr>
              <w:jc w:val="left"/>
              <w:rPr>
                <w:rFonts w:ascii="ＭＳ ゴシック" w:eastAsia="ＭＳ ゴシック" w:hAnsi="ＭＳ ゴシック"/>
                <w:b/>
                <w:color w:val="FFFFFF" w:themeColor="background1"/>
                <w:sz w:val="24"/>
                <w:szCs w:val="26"/>
              </w:rPr>
            </w:pPr>
            <w:r w:rsidRPr="003A07BF">
              <w:rPr>
                <w:rFonts w:ascii="ＭＳ ゴシック" w:eastAsia="ＭＳ ゴシック" w:hAnsi="ＭＳ ゴシック" w:hint="eastAsia"/>
                <w:b/>
                <w:color w:val="FFFFFF" w:themeColor="background1"/>
                <w:sz w:val="24"/>
                <w:szCs w:val="26"/>
              </w:rPr>
              <w:t>所在地</w:t>
            </w:r>
          </w:p>
        </w:tc>
        <w:tc>
          <w:tcPr>
            <w:tcW w:w="3855" w:type="dxa"/>
            <w:shd w:val="clear" w:color="auto" w:fill="2E74B5" w:themeFill="accent5" w:themeFillShade="BF"/>
          </w:tcPr>
          <w:p w14:paraId="3021783A" w14:textId="64918BED" w:rsidR="00085456" w:rsidRPr="003A07BF" w:rsidRDefault="00085456" w:rsidP="00085456">
            <w:pPr>
              <w:jc w:val="left"/>
              <w:rPr>
                <w:rFonts w:ascii="ＭＳ ゴシック" w:eastAsia="ＭＳ ゴシック" w:hAnsi="ＭＳ ゴシック"/>
                <w:b/>
                <w:color w:val="FFFFFF" w:themeColor="background1"/>
                <w:sz w:val="24"/>
                <w:szCs w:val="26"/>
              </w:rPr>
            </w:pPr>
            <w:r w:rsidRPr="003A07BF">
              <w:rPr>
                <w:rFonts w:ascii="ＭＳ ゴシック" w:eastAsia="ＭＳ ゴシック" w:hAnsi="ＭＳ ゴシック" w:hint="eastAsia"/>
                <w:b/>
                <w:color w:val="FFFFFF" w:themeColor="background1"/>
                <w:sz w:val="24"/>
                <w:szCs w:val="26"/>
              </w:rPr>
              <w:t>内容</w:t>
            </w:r>
          </w:p>
        </w:tc>
        <w:tc>
          <w:tcPr>
            <w:tcW w:w="2127" w:type="dxa"/>
            <w:shd w:val="clear" w:color="auto" w:fill="2E74B5" w:themeFill="accent5" w:themeFillShade="BF"/>
          </w:tcPr>
          <w:p w14:paraId="0F0E06E4" w14:textId="33F91E26" w:rsidR="00085456" w:rsidRPr="003A07BF" w:rsidRDefault="00085456" w:rsidP="00085456">
            <w:pPr>
              <w:jc w:val="left"/>
              <w:rPr>
                <w:rFonts w:ascii="ＭＳ ゴシック" w:eastAsia="ＭＳ ゴシック" w:hAnsi="ＭＳ ゴシック"/>
                <w:b/>
                <w:color w:val="FFFFFF" w:themeColor="background1"/>
                <w:sz w:val="24"/>
                <w:szCs w:val="26"/>
              </w:rPr>
            </w:pPr>
            <w:r w:rsidRPr="003A07BF">
              <w:rPr>
                <w:rFonts w:ascii="ＭＳ ゴシック" w:eastAsia="ＭＳ ゴシック" w:hAnsi="ＭＳ ゴシック" w:hint="eastAsia"/>
                <w:b/>
                <w:color w:val="FFFFFF" w:themeColor="background1"/>
                <w:sz w:val="24"/>
                <w:szCs w:val="26"/>
              </w:rPr>
              <w:t>金額</w:t>
            </w:r>
          </w:p>
        </w:tc>
      </w:tr>
      <w:tr w:rsidR="00085456" w:rsidRPr="003A07BF" w14:paraId="0F785048" w14:textId="77777777" w:rsidTr="005044D9">
        <w:tc>
          <w:tcPr>
            <w:tcW w:w="2039" w:type="dxa"/>
          </w:tcPr>
          <w:p w14:paraId="0D47C652" w14:textId="3F66CDC1" w:rsidR="00085456" w:rsidRPr="003A07BF" w:rsidRDefault="00085456" w:rsidP="00085456">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珈琲トムの家</w:t>
            </w:r>
          </w:p>
        </w:tc>
        <w:tc>
          <w:tcPr>
            <w:tcW w:w="2039" w:type="dxa"/>
          </w:tcPr>
          <w:p w14:paraId="158FE9EB" w14:textId="33FD1581" w:rsidR="00085456" w:rsidRPr="003A07BF" w:rsidRDefault="00085456" w:rsidP="00085456">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多摩平6丁目</w:t>
            </w:r>
          </w:p>
        </w:tc>
        <w:tc>
          <w:tcPr>
            <w:tcW w:w="3855" w:type="dxa"/>
          </w:tcPr>
          <w:p w14:paraId="4D0DA3B4" w14:textId="2FB5F3C1" w:rsidR="00085456" w:rsidRPr="003A07BF" w:rsidRDefault="00085456" w:rsidP="00085456">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段差解消工事・手すり取付工事</w:t>
            </w:r>
          </w:p>
        </w:tc>
        <w:tc>
          <w:tcPr>
            <w:tcW w:w="2127" w:type="dxa"/>
          </w:tcPr>
          <w:p w14:paraId="1F4E073C" w14:textId="5CAC4147" w:rsidR="00085456" w:rsidRPr="003A07BF" w:rsidRDefault="00085456" w:rsidP="00085456">
            <w:pPr>
              <w:jc w:val="righ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81,400円</w:t>
            </w:r>
          </w:p>
        </w:tc>
      </w:tr>
      <w:tr w:rsidR="00085456" w:rsidRPr="003A07BF" w14:paraId="5691F410" w14:textId="77777777" w:rsidTr="005044D9">
        <w:tc>
          <w:tcPr>
            <w:tcW w:w="2039" w:type="dxa"/>
          </w:tcPr>
          <w:p w14:paraId="1965FEA5" w14:textId="1FA3B0CE" w:rsidR="00085456" w:rsidRPr="003A07BF" w:rsidRDefault="00085456" w:rsidP="00085456">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高品歯科医院</w:t>
            </w:r>
          </w:p>
        </w:tc>
        <w:tc>
          <w:tcPr>
            <w:tcW w:w="2039" w:type="dxa"/>
          </w:tcPr>
          <w:p w14:paraId="78E6BF1A" w14:textId="512509AD" w:rsidR="00085456" w:rsidRPr="003A07BF" w:rsidRDefault="00085456" w:rsidP="00085456">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日野本町1丁目</w:t>
            </w:r>
          </w:p>
        </w:tc>
        <w:tc>
          <w:tcPr>
            <w:tcW w:w="3855" w:type="dxa"/>
          </w:tcPr>
          <w:p w14:paraId="473E4D5E" w14:textId="1AB643E0" w:rsidR="00085456" w:rsidRPr="003A07BF" w:rsidRDefault="00085456" w:rsidP="00085456">
            <w:pPr>
              <w:jc w:val="lef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手すり取付工事</w:t>
            </w:r>
          </w:p>
        </w:tc>
        <w:tc>
          <w:tcPr>
            <w:tcW w:w="2127" w:type="dxa"/>
          </w:tcPr>
          <w:p w14:paraId="3C2AF1FB" w14:textId="30FBBA89" w:rsidR="00085456" w:rsidRPr="003A07BF" w:rsidRDefault="00085456" w:rsidP="00085456">
            <w:pPr>
              <w:jc w:val="right"/>
              <w:rPr>
                <w:rFonts w:ascii="ＭＳ ゴシック" w:eastAsia="ＭＳ ゴシック" w:hAnsi="ＭＳ ゴシック"/>
                <w:sz w:val="24"/>
                <w:szCs w:val="26"/>
              </w:rPr>
            </w:pPr>
            <w:r w:rsidRPr="003A07BF">
              <w:rPr>
                <w:rFonts w:ascii="ＭＳ ゴシック" w:eastAsia="ＭＳ ゴシック" w:hAnsi="ＭＳ ゴシック" w:hint="eastAsia"/>
                <w:sz w:val="24"/>
                <w:szCs w:val="26"/>
              </w:rPr>
              <w:t>200,000円</w:t>
            </w:r>
          </w:p>
        </w:tc>
      </w:tr>
    </w:tbl>
    <w:p w14:paraId="01F834DA" w14:textId="15D90CEF" w:rsidR="00A441CA" w:rsidRPr="003A07BF" w:rsidRDefault="00085456" w:rsidP="00085456">
      <w:pPr>
        <w:jc w:val="left"/>
        <w:rPr>
          <w:rFonts w:ascii="ＭＳ ゴシック" w:eastAsia="ＭＳ ゴシック" w:hAnsi="ＭＳ ゴシック"/>
          <w:sz w:val="24"/>
          <w:szCs w:val="26"/>
        </w:rPr>
      </w:pPr>
      <w:r w:rsidRPr="003A07BF">
        <w:rPr>
          <w:rFonts w:ascii="ＭＳ ゴシック" w:eastAsia="ＭＳ ゴシック" w:hAnsi="ＭＳ ゴシック"/>
          <w:noProof/>
          <w:sz w:val="24"/>
          <w:szCs w:val="26"/>
        </w:rPr>
        <w:drawing>
          <wp:anchor distT="0" distB="0" distL="114300" distR="114300" simplePos="0" relativeHeight="251659264" behindDoc="1" locked="0" layoutInCell="1" allowOverlap="1" wp14:anchorId="6FF21D79" wp14:editId="0989987B">
            <wp:simplePos x="0" y="0"/>
            <wp:positionH relativeFrom="margin">
              <wp:posOffset>1918970</wp:posOffset>
            </wp:positionH>
            <wp:positionV relativeFrom="paragraph">
              <wp:posOffset>103505</wp:posOffset>
            </wp:positionV>
            <wp:extent cx="1411605" cy="1059180"/>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1605" cy="1059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07BF">
        <w:rPr>
          <w:rFonts w:ascii="ＭＳ ゴシック" w:eastAsia="ＭＳ ゴシック" w:hAnsi="ＭＳ ゴシック" w:hint="eastAsia"/>
          <w:noProof/>
          <w:sz w:val="24"/>
          <w:szCs w:val="26"/>
        </w:rPr>
        <w:drawing>
          <wp:anchor distT="0" distB="0" distL="114300" distR="114300" simplePos="0" relativeHeight="251660288" behindDoc="1" locked="0" layoutInCell="1" allowOverlap="1" wp14:anchorId="74A45C8F" wp14:editId="1BA0F953">
            <wp:simplePos x="0" y="0"/>
            <wp:positionH relativeFrom="margin">
              <wp:posOffset>447370</wp:posOffset>
            </wp:positionH>
            <wp:positionV relativeFrom="paragraph">
              <wp:posOffset>104140</wp:posOffset>
            </wp:positionV>
            <wp:extent cx="1413510" cy="1060450"/>
            <wp:effectExtent l="0" t="0" r="0" b="635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13510" cy="1060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07BF">
        <w:rPr>
          <w:rFonts w:ascii="ＭＳ ゴシック" w:eastAsia="ＭＳ ゴシック" w:hAnsi="ＭＳ ゴシック"/>
          <w:noProof/>
          <w:sz w:val="24"/>
          <w:szCs w:val="26"/>
        </w:rPr>
        <w:drawing>
          <wp:anchor distT="0" distB="0" distL="114300" distR="114300" simplePos="0" relativeHeight="251661312" behindDoc="1" locked="0" layoutInCell="1" allowOverlap="1" wp14:anchorId="3D02D3B4" wp14:editId="05ABB0D7">
            <wp:simplePos x="0" y="0"/>
            <wp:positionH relativeFrom="margin">
              <wp:posOffset>4129989</wp:posOffset>
            </wp:positionH>
            <wp:positionV relativeFrom="paragraph">
              <wp:posOffset>125095</wp:posOffset>
            </wp:positionV>
            <wp:extent cx="1214120" cy="1046480"/>
            <wp:effectExtent l="0" t="0" r="5080" b="127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4120" cy="1046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BE02C8" w14:textId="111E6C81" w:rsidR="00085456" w:rsidRPr="003A07BF" w:rsidRDefault="00085456" w:rsidP="00085456">
      <w:pPr>
        <w:jc w:val="left"/>
        <w:rPr>
          <w:rFonts w:ascii="ＭＳ ゴシック" w:eastAsia="ＭＳ ゴシック" w:hAnsi="ＭＳ ゴシック"/>
          <w:sz w:val="24"/>
          <w:szCs w:val="26"/>
        </w:rPr>
      </w:pPr>
      <w:r w:rsidRPr="003A07BF">
        <w:rPr>
          <w:rFonts w:ascii="ＭＳ ゴシック" w:eastAsia="ＭＳ ゴシック" w:hAnsi="ＭＳ ゴシック" w:hint="eastAsia"/>
          <w:noProof/>
          <w:sz w:val="24"/>
          <w:szCs w:val="26"/>
        </w:rPr>
        <mc:AlternateContent>
          <mc:Choice Requires="wps">
            <w:drawing>
              <wp:anchor distT="0" distB="0" distL="114300" distR="114300" simplePos="0" relativeHeight="251662336" behindDoc="0" locked="0" layoutInCell="1" allowOverlap="1" wp14:anchorId="57355E6A" wp14:editId="66403EA4">
                <wp:simplePos x="0" y="0"/>
                <wp:positionH relativeFrom="column">
                  <wp:posOffset>4945050</wp:posOffset>
                </wp:positionH>
                <wp:positionV relativeFrom="paragraph">
                  <wp:posOffset>171450</wp:posOffset>
                </wp:positionV>
                <wp:extent cx="452880" cy="33840"/>
                <wp:effectExtent l="38100" t="76200" r="0" b="80645"/>
                <wp:wrapNone/>
                <wp:docPr id="6" name="直線矢印コネクタ 6"/>
                <wp:cNvGraphicFramePr/>
                <a:graphic xmlns:a="http://schemas.openxmlformats.org/drawingml/2006/main">
                  <a:graphicData uri="http://schemas.microsoft.com/office/word/2010/wordprocessingShape">
                    <wps:wsp>
                      <wps:cNvCnPr/>
                      <wps:spPr>
                        <a:xfrm rot="21300000" flipH="1" flipV="1">
                          <a:off x="0" y="0"/>
                          <a:ext cx="452880" cy="33840"/>
                        </a:xfrm>
                        <a:prstGeom prst="straightConnector1">
                          <a:avLst/>
                        </a:prstGeom>
                        <a:ln w="3810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51DA461" id="_x0000_t32" coordsize="21600,21600" o:spt="32" o:oned="t" path="m,l21600,21600e" filled="f">
                <v:path arrowok="t" fillok="f" o:connecttype="none"/>
                <o:lock v:ext="edit" shapetype="t"/>
              </v:shapetype>
              <v:shape id="直線矢印コネクタ 6" o:spid="_x0000_s1026" type="#_x0000_t32" style="position:absolute;left:0;text-align:left;margin-left:389.35pt;margin-top:13.5pt;width:35.65pt;height:2.65pt;rotation:-5;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" strokecolor="red" strokeweight="3pt">
                <v:stroke endarrow="block" joinstyle="miter"/>
              </v:shape>
            </w:pict>
          </mc:Fallback>
        </mc:AlternateContent>
      </w:r>
    </w:p>
    <w:p w14:paraId="6A709975" w14:textId="0F6ADE58" w:rsidR="00085456" w:rsidRPr="003A07BF" w:rsidRDefault="00085456" w:rsidP="00085456">
      <w:pPr>
        <w:jc w:val="left"/>
        <w:rPr>
          <w:rFonts w:ascii="ＭＳ ゴシック" w:eastAsia="ＭＳ ゴシック" w:hAnsi="ＭＳ ゴシック"/>
          <w:sz w:val="24"/>
          <w:szCs w:val="26"/>
        </w:rPr>
      </w:pPr>
    </w:p>
    <w:p w14:paraId="53CD2877" w14:textId="038AFE84" w:rsidR="00085456" w:rsidRPr="003A07BF" w:rsidRDefault="00085456" w:rsidP="00085456">
      <w:pPr>
        <w:jc w:val="left"/>
        <w:rPr>
          <w:rFonts w:ascii="ＭＳ ゴシック" w:eastAsia="ＭＳ ゴシック" w:hAnsi="ＭＳ ゴシック"/>
          <w:sz w:val="24"/>
          <w:szCs w:val="26"/>
        </w:rPr>
      </w:pPr>
    </w:p>
    <w:p w14:paraId="1F246FB2" w14:textId="6D76D7B0" w:rsidR="00085456" w:rsidRPr="003A07BF" w:rsidRDefault="00085456" w:rsidP="00085456">
      <w:pPr>
        <w:jc w:val="left"/>
        <w:rPr>
          <w:rFonts w:ascii="ＭＳ ゴシック" w:eastAsia="ＭＳ ゴシック" w:hAnsi="ＭＳ ゴシック"/>
          <w:sz w:val="24"/>
          <w:szCs w:val="26"/>
        </w:rPr>
      </w:pPr>
    </w:p>
    <w:p w14:paraId="033D6ACF" w14:textId="77777777" w:rsidR="00085456" w:rsidRPr="003A07BF" w:rsidRDefault="00085456" w:rsidP="00085456">
      <w:pPr>
        <w:jc w:val="left"/>
        <w:rPr>
          <w:rFonts w:ascii="ＭＳ ゴシック" w:eastAsia="ＭＳ ゴシック" w:hAnsi="ＭＳ ゴシック"/>
          <w:sz w:val="24"/>
          <w:szCs w:val="26"/>
        </w:rPr>
      </w:pPr>
    </w:p>
    <w:p w14:paraId="3BEBE46C" w14:textId="7EB1E6AA" w:rsidR="00631779" w:rsidRPr="003A07BF" w:rsidRDefault="005044D9" w:rsidP="00631779">
      <w:pPr>
        <w:jc w:val="left"/>
        <w:rPr>
          <w:rFonts w:ascii="ＭＳ ゴシック" w:eastAsia="ＭＳ ゴシック" w:hAnsi="ＭＳ ゴシック"/>
          <w:b/>
          <w:color w:val="FFFFFF" w:themeColor="background1"/>
          <w:sz w:val="24"/>
          <w:szCs w:val="26"/>
        </w:rPr>
      </w:pPr>
      <w:r w:rsidRPr="003A07BF">
        <w:rPr>
          <w:rFonts w:ascii="ＭＳ ゴシック" w:eastAsia="ＭＳ ゴシック" w:hAnsi="ＭＳ ゴシック" w:hint="eastAsia"/>
          <w:b/>
          <w:color w:val="FFFFFF" w:themeColor="background1"/>
          <w:sz w:val="24"/>
          <w:szCs w:val="26"/>
          <w:highlight w:val="darkCyan"/>
        </w:rPr>
        <w:t>４</w:t>
      </w:r>
      <w:r w:rsidR="00016E50" w:rsidRPr="003A07BF">
        <w:rPr>
          <w:rFonts w:ascii="ＭＳ ゴシック" w:eastAsia="ＭＳ ゴシック" w:hAnsi="ＭＳ ゴシック" w:hint="eastAsia"/>
          <w:b/>
          <w:color w:val="FFFFFF" w:themeColor="background1"/>
          <w:sz w:val="24"/>
          <w:szCs w:val="26"/>
          <w:highlight w:val="darkCyan"/>
        </w:rPr>
        <w:t xml:space="preserve">　福祉教育ハートフルプロジェクトについて</w:t>
      </w:r>
      <w:r w:rsidR="001966C8" w:rsidRPr="003A07BF">
        <w:rPr>
          <w:rFonts w:ascii="ＭＳ ゴシック" w:eastAsia="ＭＳ ゴシック" w:hAnsi="ＭＳ ゴシック" w:hint="eastAsia"/>
          <w:b/>
          <w:color w:val="FFFFFF" w:themeColor="background1"/>
          <w:sz w:val="24"/>
          <w:szCs w:val="26"/>
          <w:highlight w:val="darkCyan"/>
        </w:rPr>
        <w:t xml:space="preserve">　　　　　　　　　　　　　　　　　　　　　　　　　　　　　　　　　　　</w:t>
      </w:r>
    </w:p>
    <w:p w14:paraId="174125B5" w14:textId="29130CF1" w:rsidR="00492705" w:rsidRPr="003A07BF" w:rsidRDefault="00AB57B2" w:rsidP="00631779">
      <w:pPr>
        <w:jc w:val="left"/>
        <w:rPr>
          <w:rFonts w:ascii="ＭＳ ゴシック" w:eastAsia="ＭＳ ゴシック" w:hAnsi="ＭＳ ゴシック"/>
          <w:b/>
          <w:sz w:val="24"/>
          <w:szCs w:val="26"/>
          <w:shd w:val="pct15" w:color="auto" w:fill="FFFFFF"/>
        </w:rPr>
      </w:pPr>
      <w:r w:rsidRPr="003A07BF">
        <w:rPr>
          <w:rFonts w:ascii="ＭＳ ゴシック" w:eastAsia="ＭＳ ゴシック" w:hAnsi="ＭＳ ゴシック" w:hint="eastAsia"/>
          <w:b/>
          <w:sz w:val="24"/>
          <w:szCs w:val="26"/>
          <w:shd w:val="pct15" w:color="auto" w:fill="FFFFFF"/>
        </w:rPr>
        <w:t>（１）</w:t>
      </w:r>
      <w:r w:rsidR="009B6B3C" w:rsidRPr="003A07BF">
        <w:rPr>
          <w:rFonts w:ascii="ＭＳ ゴシック" w:eastAsia="ＭＳ ゴシック" w:hAnsi="ＭＳ ゴシック" w:hint="eastAsia"/>
          <w:b/>
          <w:sz w:val="24"/>
          <w:szCs w:val="26"/>
          <w:shd w:val="pct15" w:color="auto" w:fill="FFFFFF"/>
        </w:rPr>
        <w:t>プロジェクトの概要</w:t>
      </w:r>
    </w:p>
    <w:p w14:paraId="589A59D2" w14:textId="6259E471" w:rsidR="009B6B3C" w:rsidRPr="003A07BF" w:rsidRDefault="009B6B3C" w:rsidP="009B6B3C">
      <w:pPr>
        <w:spacing w:line="0" w:lineRule="atLeast"/>
        <w:ind w:leftChars="99" w:left="290" w:hangingChars="30" w:hanging="72"/>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・障害当事者や学校、教育委員会で構成する実行委員会において、クロームブックを活用した</w:t>
      </w:r>
      <w:r w:rsidRPr="003A07BF">
        <w:rPr>
          <w:rFonts w:ascii="ＭＳ ゴシック" w:eastAsia="ＭＳ ゴシック" w:hAnsi="ＭＳ ゴシック" w:hint="eastAsia"/>
          <w:b/>
          <w:sz w:val="24"/>
          <w:szCs w:val="24"/>
          <w:u w:val="single"/>
        </w:rPr>
        <w:t>福祉教育の教材（ハートフルブック）</w:t>
      </w:r>
      <w:r w:rsidRPr="003A07BF">
        <w:rPr>
          <w:rFonts w:ascii="ＭＳ ゴシック" w:eastAsia="ＭＳ ゴシック" w:hAnsi="ＭＳ ゴシック" w:hint="eastAsia"/>
          <w:sz w:val="24"/>
          <w:szCs w:val="24"/>
        </w:rPr>
        <w:t>を作成。</w:t>
      </w:r>
    </w:p>
    <w:p w14:paraId="3474BAAF" w14:textId="132251DE" w:rsidR="009B6B3C" w:rsidRPr="003A07BF" w:rsidRDefault="009B6B3C" w:rsidP="009B6B3C">
      <w:pPr>
        <w:spacing w:line="0" w:lineRule="atLeast"/>
        <w:ind w:leftChars="100" w:left="340" w:hangingChars="50" w:hanging="120"/>
        <w:rPr>
          <w:rFonts w:ascii="ＭＳ ゴシック" w:eastAsia="ＭＳ ゴシック" w:hAnsi="ＭＳ ゴシック"/>
          <w:color w:val="000000" w:themeColor="text1"/>
          <w:sz w:val="24"/>
          <w:szCs w:val="24"/>
        </w:rPr>
      </w:pPr>
      <w:r w:rsidRPr="003A07BF">
        <w:rPr>
          <w:rFonts w:ascii="ＭＳ ゴシック" w:eastAsia="ＭＳ ゴシック" w:hAnsi="ＭＳ ゴシック" w:hint="eastAsia"/>
          <w:sz w:val="24"/>
          <w:szCs w:val="24"/>
        </w:rPr>
        <w:t>・</w:t>
      </w:r>
      <w:r w:rsidR="00E37FBB" w:rsidRPr="003A07BF">
        <w:rPr>
          <w:rFonts w:ascii="ＭＳ ゴシック" w:eastAsia="ＭＳ ゴシック" w:hAnsi="ＭＳ ゴシック" w:hint="eastAsia"/>
          <w:color w:val="000000" w:themeColor="text1"/>
          <w:sz w:val="24"/>
          <w:szCs w:val="24"/>
        </w:rPr>
        <w:t>ハートフルブックを通じて、</w:t>
      </w:r>
      <w:r w:rsidR="00E37FBB" w:rsidRPr="003A07BF">
        <w:rPr>
          <w:rFonts w:ascii="ＭＳ ゴシック" w:eastAsia="ＭＳ ゴシック" w:hAnsi="ＭＳ ゴシック" w:hint="eastAsia"/>
          <w:b/>
          <w:color w:val="000000" w:themeColor="text1"/>
          <w:sz w:val="24"/>
          <w:szCs w:val="24"/>
          <w:u w:val="single"/>
        </w:rPr>
        <w:t>子どもたち一人一人が、周りを理解し、お互いを認め合い、そして自分自身を知ることができることを目的</w:t>
      </w:r>
      <w:r w:rsidR="00E37FBB" w:rsidRPr="003A07BF">
        <w:rPr>
          <w:rFonts w:ascii="ＭＳ ゴシック" w:eastAsia="ＭＳ ゴシック" w:hAnsi="ＭＳ ゴシック" w:hint="eastAsia"/>
          <w:color w:val="000000" w:themeColor="text1"/>
          <w:sz w:val="24"/>
          <w:szCs w:val="24"/>
        </w:rPr>
        <w:t>としています。</w:t>
      </w:r>
    </w:p>
    <w:p w14:paraId="47576456" w14:textId="11DEDB1D" w:rsidR="009B6B3C" w:rsidRPr="003A07BF" w:rsidRDefault="009B6B3C" w:rsidP="00631779">
      <w:pPr>
        <w:jc w:val="left"/>
        <w:rPr>
          <w:rFonts w:ascii="ＭＳ ゴシック" w:eastAsia="ＭＳ ゴシック" w:hAnsi="ＭＳ ゴシック"/>
          <w:sz w:val="24"/>
          <w:szCs w:val="26"/>
        </w:rPr>
      </w:pPr>
    </w:p>
    <w:p w14:paraId="1968F998" w14:textId="30974C42" w:rsidR="009B6B3C" w:rsidRPr="003A07BF" w:rsidRDefault="006734DC" w:rsidP="009B6B3C">
      <w:pPr>
        <w:spacing w:line="0" w:lineRule="atLeast"/>
        <w:rPr>
          <w:rFonts w:ascii="ＭＳ ゴシック" w:eastAsia="ＭＳ ゴシック" w:hAnsi="ＭＳ ゴシック"/>
          <w:b/>
          <w:sz w:val="26"/>
          <w:szCs w:val="26"/>
          <w:shd w:val="pct15" w:color="auto" w:fill="FFFFFF"/>
        </w:rPr>
      </w:pPr>
      <w:r w:rsidRPr="003A07BF">
        <w:rPr>
          <w:rFonts w:ascii="ＭＳ ゴシック" w:eastAsia="ＭＳ ゴシック" w:hAnsi="ＭＳ ゴシック" w:hint="eastAsia"/>
          <w:b/>
          <w:sz w:val="24"/>
          <w:szCs w:val="26"/>
          <w:shd w:val="pct15" w:color="auto" w:fill="FFFFFF"/>
        </w:rPr>
        <w:t>（２）</w:t>
      </w:r>
      <w:r w:rsidR="009B6B3C" w:rsidRPr="003A07BF">
        <w:rPr>
          <w:rFonts w:ascii="ＭＳ ゴシック" w:eastAsia="ＭＳ ゴシック" w:hAnsi="ＭＳ ゴシック" w:hint="eastAsia"/>
          <w:b/>
          <w:sz w:val="26"/>
          <w:szCs w:val="26"/>
          <w:shd w:val="pct15" w:color="auto" w:fill="FFFFFF"/>
        </w:rPr>
        <w:t>（実行委員会）</w:t>
      </w:r>
    </w:p>
    <w:p w14:paraId="6B3C0220" w14:textId="7DF5635C" w:rsidR="009B6B3C" w:rsidRPr="003A07BF" w:rsidRDefault="009B6B3C" w:rsidP="009B6B3C">
      <w:pPr>
        <w:spacing w:line="0" w:lineRule="atLeast"/>
        <w:ind w:firstLineChars="100" w:firstLine="240"/>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・令和4年度は、以下のメンバーで構成</w:t>
      </w:r>
    </w:p>
    <w:p w14:paraId="782A7185" w14:textId="5713964A" w:rsidR="009B6B3C" w:rsidRPr="003A07BF" w:rsidRDefault="009B6B3C" w:rsidP="006E2FEF">
      <w:pPr>
        <w:spacing w:line="0" w:lineRule="atLeast"/>
        <w:ind w:leftChars="100" w:left="220" w:firstLineChars="100" w:firstLine="240"/>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日野市障害福祉課、</w:t>
      </w:r>
      <w:r w:rsidRPr="003A07BF">
        <w:rPr>
          <w:rFonts w:ascii="ＭＳ ゴシック" w:eastAsia="ＭＳ ゴシック" w:hAnsi="ＭＳ ゴシック" w:hint="eastAsia"/>
          <w:sz w:val="24"/>
          <w:szCs w:val="24"/>
          <w:u w:val="single"/>
        </w:rPr>
        <w:t>日野市教育委員会（</w:t>
      </w:r>
      <w:r w:rsidR="00633250" w:rsidRPr="003A07BF">
        <w:rPr>
          <w:rFonts w:ascii="ＭＳ ゴシック" w:eastAsia="ＭＳ ゴシック" w:hAnsi="ＭＳ ゴシック" w:hint="eastAsia"/>
          <w:sz w:val="24"/>
          <w:szCs w:val="24"/>
          <w:u w:val="single"/>
        </w:rPr>
        <w:t>小学校の先生を含む</w:t>
      </w:r>
      <w:r w:rsidRPr="003A07BF">
        <w:rPr>
          <w:rFonts w:ascii="ＭＳ ゴシック" w:eastAsia="ＭＳ ゴシック" w:hAnsi="ＭＳ ゴシック" w:hint="eastAsia"/>
          <w:sz w:val="24"/>
          <w:szCs w:val="24"/>
          <w:u w:val="single"/>
        </w:rPr>
        <w:t>）</w:t>
      </w:r>
    </w:p>
    <w:p w14:paraId="0F51EABD" w14:textId="5A802D32" w:rsidR="009B6B3C" w:rsidRPr="003A07BF" w:rsidRDefault="009B6B3C" w:rsidP="006E2FEF">
      <w:pPr>
        <w:spacing w:line="0" w:lineRule="atLeast"/>
        <w:ind w:firstLineChars="200" w:firstLine="480"/>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 xml:space="preserve">都立特別支援学校（七生・八王子東）、障害当事者、日野市社会福祉協議会（事務局）　</w:t>
      </w:r>
    </w:p>
    <w:p w14:paraId="54A70C08" w14:textId="257765E7" w:rsidR="009B6B3C" w:rsidRDefault="009B6B3C" w:rsidP="009B6B3C">
      <w:pPr>
        <w:spacing w:line="0" w:lineRule="atLeast"/>
        <w:ind w:leftChars="100" w:left="220" w:firstLineChars="200" w:firstLine="480"/>
        <w:rPr>
          <w:rFonts w:ascii="ＭＳ ゴシック" w:eastAsia="ＭＳ ゴシック" w:hAnsi="ＭＳ ゴシック"/>
          <w:sz w:val="24"/>
          <w:szCs w:val="24"/>
        </w:rPr>
      </w:pPr>
    </w:p>
    <w:p w14:paraId="708D1A85" w14:textId="77777777" w:rsidR="003A07BF" w:rsidRPr="003A07BF" w:rsidRDefault="003A07BF" w:rsidP="009B6B3C">
      <w:pPr>
        <w:spacing w:line="0" w:lineRule="atLeast"/>
        <w:ind w:leftChars="100" w:left="220" w:firstLineChars="200" w:firstLine="480"/>
        <w:rPr>
          <w:rFonts w:ascii="ＭＳ ゴシック" w:eastAsia="ＭＳ ゴシック" w:hAnsi="ＭＳ ゴシック" w:hint="eastAsia"/>
          <w:sz w:val="24"/>
          <w:szCs w:val="24"/>
        </w:rPr>
      </w:pPr>
    </w:p>
    <w:p w14:paraId="278571AA" w14:textId="5DD13636" w:rsidR="009B6B3C" w:rsidRPr="003A07BF" w:rsidRDefault="009B6B3C" w:rsidP="009B6B3C">
      <w:pPr>
        <w:spacing w:line="0" w:lineRule="atLeast"/>
        <w:rPr>
          <w:rFonts w:ascii="ＭＳ ゴシック" w:eastAsia="ＭＳ ゴシック" w:hAnsi="ＭＳ ゴシック"/>
          <w:b/>
          <w:sz w:val="26"/>
          <w:szCs w:val="26"/>
          <w:shd w:val="pct15" w:color="auto" w:fill="FFFFFF"/>
        </w:rPr>
      </w:pPr>
      <w:r w:rsidRPr="003A07BF">
        <w:rPr>
          <w:rFonts w:ascii="ＭＳ ゴシック" w:eastAsia="ＭＳ ゴシック" w:hAnsi="ＭＳ ゴシック" w:hint="eastAsia"/>
          <w:b/>
          <w:sz w:val="26"/>
          <w:szCs w:val="26"/>
          <w:shd w:val="pct15" w:color="auto" w:fill="FFFFFF"/>
        </w:rPr>
        <w:lastRenderedPageBreak/>
        <w:t>（</w:t>
      </w:r>
      <w:r w:rsidR="006734DC" w:rsidRPr="003A07BF">
        <w:rPr>
          <w:rFonts w:ascii="ＭＳ ゴシック" w:eastAsia="ＭＳ ゴシック" w:hAnsi="ＭＳ ゴシック" w:hint="eastAsia"/>
          <w:b/>
          <w:sz w:val="26"/>
          <w:szCs w:val="26"/>
          <w:shd w:val="pct15" w:color="auto" w:fill="FFFFFF"/>
        </w:rPr>
        <w:t>３</w:t>
      </w:r>
      <w:r w:rsidRPr="003A07BF">
        <w:rPr>
          <w:rFonts w:ascii="ＭＳ ゴシック" w:eastAsia="ＭＳ ゴシック" w:hAnsi="ＭＳ ゴシック" w:hint="eastAsia"/>
          <w:b/>
          <w:sz w:val="26"/>
          <w:szCs w:val="26"/>
          <w:shd w:val="pct15" w:color="auto" w:fill="FFFFFF"/>
        </w:rPr>
        <w:t>）令和4年度の取り組み</w:t>
      </w:r>
    </w:p>
    <w:p w14:paraId="66B1BF9D" w14:textId="77777777" w:rsidR="00251C5A" w:rsidRPr="003A07BF" w:rsidRDefault="00251C5A" w:rsidP="00251C5A">
      <w:pPr>
        <w:spacing w:line="0" w:lineRule="atLeast"/>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日野第五小学校（4年生）にご協力いただきました。</w:t>
      </w:r>
    </w:p>
    <w:p w14:paraId="4C10D7A8" w14:textId="77777777" w:rsidR="00251C5A" w:rsidRPr="003A07BF" w:rsidRDefault="00251C5A" w:rsidP="00251C5A">
      <w:pPr>
        <w:spacing w:line="0" w:lineRule="atLeast"/>
        <w:ind w:firstLineChars="500" w:firstLine="1200"/>
        <w:rPr>
          <w:rFonts w:ascii="ＭＳ ゴシック" w:eastAsia="ＭＳ ゴシック" w:hAnsi="ＭＳ ゴシック"/>
          <w:sz w:val="24"/>
          <w:szCs w:val="24"/>
        </w:rPr>
      </w:pPr>
    </w:p>
    <w:p w14:paraId="3D2E17E8" w14:textId="77777777" w:rsidR="00251C5A" w:rsidRPr="003A07BF" w:rsidRDefault="00251C5A" w:rsidP="00251C5A">
      <w:pPr>
        <w:spacing w:line="0" w:lineRule="atLeast"/>
        <w:rPr>
          <w:rFonts w:ascii="ＭＳ ゴシック" w:eastAsia="ＭＳ ゴシック" w:hAnsi="ＭＳ ゴシック"/>
          <w:sz w:val="26"/>
          <w:szCs w:val="26"/>
          <w:bdr w:val="single" w:sz="4" w:space="0" w:color="auto"/>
          <w:shd w:val="pct15" w:color="auto" w:fill="FFFFFF"/>
        </w:rPr>
      </w:pPr>
      <w:r w:rsidRPr="003A07BF">
        <w:rPr>
          <w:rFonts w:ascii="ＭＳ ゴシック" w:eastAsia="ＭＳ ゴシック" w:hAnsi="ＭＳ ゴシック"/>
          <w:noProof/>
          <w:sz w:val="24"/>
          <w:szCs w:val="24"/>
        </w:rPr>
        <w:drawing>
          <wp:anchor distT="0" distB="0" distL="114300" distR="114300" simplePos="0" relativeHeight="251669504" behindDoc="0" locked="0" layoutInCell="1" allowOverlap="1" wp14:anchorId="562969D5" wp14:editId="5809CF00">
            <wp:simplePos x="0" y="0"/>
            <wp:positionH relativeFrom="column">
              <wp:posOffset>4111625</wp:posOffset>
            </wp:positionH>
            <wp:positionV relativeFrom="paragraph">
              <wp:posOffset>161925</wp:posOffset>
            </wp:positionV>
            <wp:extent cx="2387600" cy="1790700"/>
            <wp:effectExtent l="0" t="0" r="0" b="0"/>
            <wp:wrapNone/>
            <wp:docPr id="8" name="図 7">
              <a:extLst xmlns:a="http://schemas.openxmlformats.org/drawingml/2006/main">
                <a:ext uri="{FF2B5EF4-FFF2-40B4-BE49-F238E27FC236}">
                  <a16:creationId xmlns:a16="http://schemas.microsoft.com/office/drawing/2014/main" id="{0964E719-EF89-4994-9F6C-4047B5DDE1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7">
                      <a:extLst>
                        <a:ext uri="{FF2B5EF4-FFF2-40B4-BE49-F238E27FC236}">
                          <a16:creationId xmlns:a16="http://schemas.microsoft.com/office/drawing/2014/main" id="{0964E719-EF89-4994-9F6C-4047B5DDE1CD}"/>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387600" cy="1790700"/>
                    </a:xfrm>
                    <a:prstGeom prst="rect">
                      <a:avLst/>
                    </a:prstGeom>
                  </pic:spPr>
                </pic:pic>
              </a:graphicData>
            </a:graphic>
            <wp14:sizeRelH relativeFrom="page">
              <wp14:pctWidth>0</wp14:pctWidth>
            </wp14:sizeRelH>
            <wp14:sizeRelV relativeFrom="page">
              <wp14:pctHeight>0</wp14:pctHeight>
            </wp14:sizeRelV>
          </wp:anchor>
        </w:drawing>
      </w:r>
      <w:r w:rsidRPr="003A07BF">
        <w:rPr>
          <w:rFonts w:ascii="ＭＳ ゴシック" w:eastAsia="ＭＳ ゴシック" w:hAnsi="ＭＳ ゴシック" w:hint="eastAsia"/>
          <w:sz w:val="24"/>
          <w:szCs w:val="24"/>
        </w:rPr>
        <w:t xml:space="preserve">　</w:t>
      </w:r>
      <w:r w:rsidRPr="003A07BF">
        <w:rPr>
          <w:rFonts w:ascii="ＭＳ ゴシック" w:eastAsia="ＭＳ ゴシック" w:hAnsi="ＭＳ ゴシック" w:hint="eastAsia"/>
          <w:sz w:val="26"/>
          <w:szCs w:val="26"/>
          <w:bdr w:val="single" w:sz="4" w:space="0" w:color="auto"/>
          <w:shd w:val="pct15" w:color="auto" w:fill="FFFFFF"/>
        </w:rPr>
        <w:t>＜日野第五小学校での主な取組＞</w:t>
      </w:r>
    </w:p>
    <w:p w14:paraId="2C57EAE3" w14:textId="77777777" w:rsidR="00251C5A" w:rsidRPr="003A07BF" w:rsidRDefault="00251C5A" w:rsidP="00251C5A">
      <w:pPr>
        <w:spacing w:line="0" w:lineRule="atLeast"/>
        <w:ind w:firstLineChars="100" w:firstLine="240"/>
        <w:rPr>
          <w:rFonts w:ascii="ＭＳ ゴシック" w:eastAsia="ＭＳ ゴシック" w:hAnsi="ＭＳ ゴシック"/>
          <w:sz w:val="24"/>
          <w:szCs w:val="24"/>
        </w:rPr>
      </w:pPr>
      <w:r w:rsidRPr="003A07BF">
        <w:rPr>
          <w:rFonts w:ascii="ＭＳ ゴシック" w:eastAsia="ＭＳ ゴシック" w:hAnsi="ＭＳ ゴシック"/>
          <w:noProof/>
          <w:sz w:val="24"/>
          <w:szCs w:val="24"/>
        </w:rPr>
        <mc:AlternateContent>
          <mc:Choice Requires="wps">
            <w:drawing>
              <wp:anchor distT="0" distB="0" distL="114300" distR="114300" simplePos="0" relativeHeight="251670528" behindDoc="0" locked="0" layoutInCell="1" allowOverlap="1" wp14:anchorId="33B588F1" wp14:editId="60141567">
                <wp:simplePos x="0" y="0"/>
                <wp:positionH relativeFrom="margin">
                  <wp:posOffset>4069715</wp:posOffset>
                </wp:positionH>
                <wp:positionV relativeFrom="paragraph">
                  <wp:posOffset>1765300</wp:posOffset>
                </wp:positionV>
                <wp:extent cx="2543175" cy="130492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2543175" cy="1304925"/>
                        </a:xfrm>
                        <a:prstGeom prst="rect">
                          <a:avLst/>
                        </a:prstGeom>
                        <a:ln>
                          <a:solidFill>
                            <a:schemeClr val="tx1"/>
                          </a:solidFill>
                          <a:prstDash val="sysDash"/>
                        </a:ln>
                      </wps:spPr>
                      <wps:style>
                        <a:lnRef idx="2">
                          <a:schemeClr val="dk1"/>
                        </a:lnRef>
                        <a:fillRef idx="1">
                          <a:schemeClr val="lt1"/>
                        </a:fillRef>
                        <a:effectRef idx="0">
                          <a:schemeClr val="dk1"/>
                        </a:effectRef>
                        <a:fontRef idx="minor">
                          <a:schemeClr val="dk1"/>
                        </a:fontRef>
                      </wps:style>
                      <wps:txbx>
                        <w:txbxContent>
                          <w:p w14:paraId="594DBBE3" w14:textId="77777777" w:rsidR="00251C5A" w:rsidRPr="003A07BF" w:rsidRDefault="00251C5A" w:rsidP="00251C5A">
                            <w:pPr>
                              <w:jc w:val="left"/>
                              <w:rPr>
                                <w:rFonts w:ascii="ＭＳ ゴシック" w:eastAsia="ＭＳ ゴシック" w:hAnsi="ＭＳ ゴシック"/>
                              </w:rPr>
                            </w:pPr>
                            <w:r w:rsidRPr="003A07BF">
                              <w:rPr>
                                <w:rFonts w:ascii="ＭＳ ゴシック" w:eastAsia="ＭＳ ゴシック" w:hAnsi="ＭＳ ゴシック" w:hint="eastAsia"/>
                                <w:sz w:val="21"/>
                              </w:rPr>
                              <w:t>福祉教育ではあまり扱ったことのない精神障害についても、当事者にもご参加いただき、ご自身の体験や周りに求める支援などについてお話を聞きました。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588F1" id="正方形/長方形 7" o:spid="_x0000_s1026" style="position:absolute;left:0;text-align:left;margin-left:320.45pt;margin-top:139pt;width:200.25pt;height:102.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" fillcolor="white [3201]" strokecolor="black [3213]" strokeweight="1pt">
                <v:stroke dashstyle="3 1"/>
                <v:textbox>
                  <w:txbxContent>
                    <w:p w14:paraId="594DBBE3" w14:textId="77777777" w:rsidR="00251C5A" w:rsidRPr="003A07BF" w:rsidRDefault="00251C5A" w:rsidP="00251C5A">
                      <w:pPr>
                        <w:jc w:val="left"/>
                        <w:rPr>
                          <w:rFonts w:ascii="ＭＳ ゴシック" w:eastAsia="ＭＳ ゴシック" w:hAnsi="ＭＳ ゴシック"/>
                        </w:rPr>
                      </w:pPr>
                      <w:r w:rsidRPr="003A07BF">
                        <w:rPr>
                          <w:rFonts w:ascii="ＭＳ ゴシック" w:eastAsia="ＭＳ ゴシック" w:hAnsi="ＭＳ ゴシック" w:hint="eastAsia"/>
                          <w:sz w:val="21"/>
                        </w:rPr>
                        <w:t>福祉教育ではあまり扱ったことのない精神障害についても、当事者にもご参加いただき、ご自身の体験や周りに求める支援などについてお話を聞きました。</w:t>
                      </w:r>
                    </w:p>
                  </w:txbxContent>
                </v:textbox>
                <w10:wrap anchorx="margin"/>
              </v:rect>
            </w:pict>
          </mc:Fallback>
        </mc:AlternateContent>
      </w:r>
      <w:r w:rsidRPr="003A07BF">
        <w:rPr>
          <w:rFonts w:ascii="ＭＳ ゴシック" w:eastAsia="ＭＳ ゴシック" w:hAnsi="ＭＳ ゴシック" w:hint="eastAsia"/>
          <w:sz w:val="24"/>
          <w:szCs w:val="24"/>
        </w:rPr>
        <w:t xml:space="preserve">　（コーディネート：日野市社会福祉協議会）</w:t>
      </w:r>
    </w:p>
    <w:tbl>
      <w:tblPr>
        <w:tblStyle w:val="a7"/>
        <w:tblW w:w="0" w:type="auto"/>
        <w:tblInd w:w="279" w:type="dxa"/>
        <w:tblLook w:val="04A0" w:firstRow="1" w:lastRow="0" w:firstColumn="1" w:lastColumn="0" w:noHBand="0" w:noVBand="1"/>
      </w:tblPr>
      <w:tblGrid>
        <w:gridCol w:w="992"/>
        <w:gridCol w:w="4961"/>
      </w:tblGrid>
      <w:tr w:rsidR="00251C5A" w:rsidRPr="003A07BF" w14:paraId="446ECAAE" w14:textId="77777777" w:rsidTr="00053F1D">
        <w:tc>
          <w:tcPr>
            <w:tcW w:w="992" w:type="dxa"/>
            <w:shd w:val="clear" w:color="auto" w:fill="FFFF00"/>
          </w:tcPr>
          <w:p w14:paraId="43DAC481" w14:textId="77777777" w:rsidR="00251C5A" w:rsidRPr="003A07BF" w:rsidRDefault="00251C5A" w:rsidP="00053F1D">
            <w:pPr>
              <w:spacing w:line="0" w:lineRule="atLeast"/>
              <w:jc w:val="center"/>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時期</w:t>
            </w:r>
          </w:p>
        </w:tc>
        <w:tc>
          <w:tcPr>
            <w:tcW w:w="4961" w:type="dxa"/>
            <w:shd w:val="clear" w:color="auto" w:fill="FFFF00"/>
          </w:tcPr>
          <w:p w14:paraId="3AB171FD" w14:textId="77777777" w:rsidR="00251C5A" w:rsidRPr="003A07BF" w:rsidRDefault="00251C5A" w:rsidP="00053F1D">
            <w:pPr>
              <w:spacing w:line="0" w:lineRule="atLeast"/>
              <w:jc w:val="center"/>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取組</w:t>
            </w:r>
          </w:p>
        </w:tc>
      </w:tr>
      <w:tr w:rsidR="00251C5A" w:rsidRPr="003A07BF" w14:paraId="73E5D6A2" w14:textId="77777777" w:rsidTr="00053F1D">
        <w:tc>
          <w:tcPr>
            <w:tcW w:w="992" w:type="dxa"/>
            <w:vAlign w:val="center"/>
          </w:tcPr>
          <w:p w14:paraId="696251E5" w14:textId="77777777" w:rsidR="00251C5A" w:rsidRPr="003A07BF" w:rsidRDefault="00251C5A" w:rsidP="00053F1D">
            <w:pPr>
              <w:spacing w:line="0" w:lineRule="atLeast"/>
              <w:jc w:val="center"/>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7月</w:t>
            </w:r>
          </w:p>
        </w:tc>
        <w:tc>
          <w:tcPr>
            <w:tcW w:w="4961" w:type="dxa"/>
          </w:tcPr>
          <w:p w14:paraId="7BECB27A" w14:textId="77777777" w:rsidR="00251C5A" w:rsidRPr="003A07BF" w:rsidRDefault="00251C5A" w:rsidP="00053F1D">
            <w:pPr>
              <w:spacing w:line="0" w:lineRule="atLeast"/>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視覚に障害のある方との交流</w:t>
            </w:r>
          </w:p>
          <w:p w14:paraId="4287EEED" w14:textId="77777777" w:rsidR="00251C5A" w:rsidRPr="003A07BF" w:rsidRDefault="00251C5A" w:rsidP="00053F1D">
            <w:pPr>
              <w:spacing w:line="0" w:lineRule="atLeast"/>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ハートフルブックを活用した授業</w:t>
            </w:r>
          </w:p>
        </w:tc>
      </w:tr>
      <w:tr w:rsidR="00251C5A" w:rsidRPr="003A07BF" w14:paraId="0CCEE655" w14:textId="77777777" w:rsidTr="00053F1D">
        <w:tc>
          <w:tcPr>
            <w:tcW w:w="992" w:type="dxa"/>
            <w:vAlign w:val="center"/>
          </w:tcPr>
          <w:p w14:paraId="5367EB34" w14:textId="77777777" w:rsidR="00251C5A" w:rsidRPr="003A07BF" w:rsidRDefault="00251C5A" w:rsidP="00053F1D">
            <w:pPr>
              <w:spacing w:line="0" w:lineRule="atLeast"/>
              <w:jc w:val="center"/>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9月</w:t>
            </w:r>
          </w:p>
        </w:tc>
        <w:tc>
          <w:tcPr>
            <w:tcW w:w="4961" w:type="dxa"/>
          </w:tcPr>
          <w:p w14:paraId="54B70886" w14:textId="77777777" w:rsidR="00251C5A" w:rsidRPr="003A07BF" w:rsidRDefault="00251C5A" w:rsidP="00053F1D">
            <w:pPr>
              <w:spacing w:line="0" w:lineRule="atLeast"/>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アイマスク体験（アイマスク・白杖）</w:t>
            </w:r>
          </w:p>
        </w:tc>
      </w:tr>
      <w:tr w:rsidR="00251C5A" w:rsidRPr="003A07BF" w14:paraId="5E115F8A" w14:textId="77777777" w:rsidTr="00053F1D">
        <w:tc>
          <w:tcPr>
            <w:tcW w:w="992" w:type="dxa"/>
            <w:vAlign w:val="center"/>
          </w:tcPr>
          <w:p w14:paraId="786702B3" w14:textId="77777777" w:rsidR="00251C5A" w:rsidRPr="003A07BF" w:rsidRDefault="00251C5A" w:rsidP="00053F1D">
            <w:pPr>
              <w:spacing w:line="0" w:lineRule="atLeast"/>
              <w:jc w:val="center"/>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10月</w:t>
            </w:r>
          </w:p>
        </w:tc>
        <w:tc>
          <w:tcPr>
            <w:tcW w:w="4961" w:type="dxa"/>
          </w:tcPr>
          <w:p w14:paraId="22DF733B" w14:textId="77777777" w:rsidR="00251C5A" w:rsidRPr="003A07BF" w:rsidRDefault="00251C5A" w:rsidP="00053F1D">
            <w:pPr>
              <w:spacing w:line="0" w:lineRule="atLeast"/>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片耳難聴の当事者との交流（オンライン）</w:t>
            </w:r>
          </w:p>
          <w:p w14:paraId="71546EFB" w14:textId="77777777" w:rsidR="00251C5A" w:rsidRPr="003A07BF" w:rsidRDefault="00251C5A" w:rsidP="00053F1D">
            <w:pPr>
              <w:spacing w:line="0" w:lineRule="atLeast"/>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聴覚に障害のある方との交流</w:t>
            </w:r>
          </w:p>
          <w:p w14:paraId="4F327723" w14:textId="77777777" w:rsidR="00251C5A" w:rsidRPr="003A07BF" w:rsidRDefault="00251C5A" w:rsidP="00053F1D">
            <w:pPr>
              <w:spacing w:line="0" w:lineRule="atLeast"/>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車いす利用者との交流・車いす体験</w:t>
            </w:r>
          </w:p>
        </w:tc>
      </w:tr>
      <w:tr w:rsidR="00251C5A" w:rsidRPr="003A07BF" w14:paraId="125E42AC" w14:textId="77777777" w:rsidTr="00053F1D">
        <w:tc>
          <w:tcPr>
            <w:tcW w:w="992" w:type="dxa"/>
            <w:vAlign w:val="center"/>
          </w:tcPr>
          <w:p w14:paraId="5B8B2B90" w14:textId="77777777" w:rsidR="00251C5A" w:rsidRPr="003A07BF" w:rsidRDefault="00251C5A" w:rsidP="00053F1D">
            <w:pPr>
              <w:spacing w:line="0" w:lineRule="atLeast"/>
              <w:jc w:val="center"/>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11月</w:t>
            </w:r>
          </w:p>
        </w:tc>
        <w:tc>
          <w:tcPr>
            <w:tcW w:w="4961" w:type="dxa"/>
          </w:tcPr>
          <w:p w14:paraId="05132BE0" w14:textId="77777777" w:rsidR="00251C5A" w:rsidRPr="003A07BF" w:rsidRDefault="00251C5A" w:rsidP="00053F1D">
            <w:pPr>
              <w:spacing w:line="0" w:lineRule="atLeast"/>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学習発表会で手話披露（子どもたちから発案）</w:t>
            </w:r>
          </w:p>
          <w:p w14:paraId="4B86EDD1" w14:textId="77777777" w:rsidR="00251C5A" w:rsidRPr="003A07BF" w:rsidRDefault="00251C5A" w:rsidP="00053F1D">
            <w:pPr>
              <w:spacing w:line="0" w:lineRule="atLeast"/>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精神に障害のある方との交流</w:t>
            </w:r>
          </w:p>
        </w:tc>
      </w:tr>
      <w:tr w:rsidR="00251C5A" w:rsidRPr="003A07BF" w14:paraId="2DDDC062" w14:textId="77777777" w:rsidTr="00053F1D">
        <w:tc>
          <w:tcPr>
            <w:tcW w:w="992" w:type="dxa"/>
            <w:vAlign w:val="center"/>
          </w:tcPr>
          <w:p w14:paraId="4530687F" w14:textId="77777777" w:rsidR="00251C5A" w:rsidRPr="003A07BF" w:rsidRDefault="00251C5A" w:rsidP="00053F1D">
            <w:pPr>
              <w:spacing w:line="0" w:lineRule="atLeast"/>
              <w:jc w:val="center"/>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12月</w:t>
            </w:r>
          </w:p>
        </w:tc>
        <w:tc>
          <w:tcPr>
            <w:tcW w:w="4961" w:type="dxa"/>
          </w:tcPr>
          <w:p w14:paraId="6D25A9D3" w14:textId="77777777" w:rsidR="00251C5A" w:rsidRPr="003A07BF" w:rsidRDefault="00251C5A" w:rsidP="00053F1D">
            <w:pPr>
              <w:spacing w:line="0" w:lineRule="atLeast"/>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認知症家族との交流</w:t>
            </w:r>
          </w:p>
          <w:p w14:paraId="58F0EDC0" w14:textId="77777777" w:rsidR="00251C5A" w:rsidRPr="003A07BF" w:rsidRDefault="00251C5A" w:rsidP="00053F1D">
            <w:pPr>
              <w:spacing w:line="0" w:lineRule="atLeast"/>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児童報告会（これまで学んだことの発表）</w:t>
            </w:r>
          </w:p>
        </w:tc>
      </w:tr>
      <w:tr w:rsidR="00251C5A" w:rsidRPr="003A07BF" w14:paraId="032D63A4" w14:textId="77777777" w:rsidTr="00053F1D">
        <w:tc>
          <w:tcPr>
            <w:tcW w:w="992" w:type="dxa"/>
            <w:vAlign w:val="center"/>
          </w:tcPr>
          <w:p w14:paraId="2F2A3D14" w14:textId="77777777" w:rsidR="00251C5A" w:rsidRPr="003A07BF" w:rsidRDefault="00251C5A" w:rsidP="00053F1D">
            <w:pPr>
              <w:spacing w:line="0" w:lineRule="atLeast"/>
              <w:jc w:val="center"/>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1月</w:t>
            </w:r>
          </w:p>
        </w:tc>
        <w:tc>
          <w:tcPr>
            <w:tcW w:w="4961" w:type="dxa"/>
          </w:tcPr>
          <w:p w14:paraId="0275FB11" w14:textId="77777777" w:rsidR="00251C5A" w:rsidRPr="003A07BF" w:rsidRDefault="00251C5A" w:rsidP="00053F1D">
            <w:pPr>
              <w:spacing w:line="0" w:lineRule="atLeast"/>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LGBTQの方との交流</w:t>
            </w:r>
          </w:p>
        </w:tc>
      </w:tr>
      <w:tr w:rsidR="00251C5A" w:rsidRPr="003A07BF" w14:paraId="0AC8196D" w14:textId="77777777" w:rsidTr="00053F1D">
        <w:tc>
          <w:tcPr>
            <w:tcW w:w="992" w:type="dxa"/>
            <w:vAlign w:val="center"/>
          </w:tcPr>
          <w:p w14:paraId="7F544159" w14:textId="77777777" w:rsidR="00251C5A" w:rsidRPr="003A07BF" w:rsidRDefault="00251C5A" w:rsidP="00053F1D">
            <w:pPr>
              <w:spacing w:line="0" w:lineRule="atLeast"/>
              <w:jc w:val="center"/>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2月</w:t>
            </w:r>
          </w:p>
        </w:tc>
        <w:tc>
          <w:tcPr>
            <w:tcW w:w="4961" w:type="dxa"/>
          </w:tcPr>
          <w:p w14:paraId="5E5C0210" w14:textId="77777777" w:rsidR="00251C5A" w:rsidRPr="003A07BF" w:rsidRDefault="00251C5A" w:rsidP="00053F1D">
            <w:pPr>
              <w:spacing w:line="0" w:lineRule="atLeast"/>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知的に障害のある方との交流（予定）</w:t>
            </w:r>
          </w:p>
        </w:tc>
      </w:tr>
    </w:tbl>
    <w:p w14:paraId="39841682" w14:textId="568FC78B" w:rsidR="00251C5A" w:rsidRPr="003A07BF" w:rsidRDefault="00251C5A" w:rsidP="00251C5A">
      <w:pPr>
        <w:spacing w:line="0" w:lineRule="atLeast"/>
        <w:rPr>
          <w:rFonts w:ascii="ＭＳ ゴシック" w:eastAsia="ＭＳ ゴシック" w:hAnsi="ＭＳ ゴシック"/>
          <w:sz w:val="24"/>
          <w:szCs w:val="24"/>
        </w:rPr>
      </w:pPr>
      <w:r w:rsidRPr="003A07BF">
        <w:rPr>
          <w:rFonts w:ascii="ＭＳ ゴシック" w:eastAsia="ＭＳ ゴシック" w:hAnsi="ＭＳ ゴシック"/>
          <w:noProof/>
          <w:sz w:val="24"/>
          <w:szCs w:val="24"/>
        </w:rPr>
        <w:drawing>
          <wp:anchor distT="0" distB="0" distL="114300" distR="114300" simplePos="0" relativeHeight="251673600" behindDoc="0" locked="0" layoutInCell="1" allowOverlap="1" wp14:anchorId="56D89880" wp14:editId="5F490572">
            <wp:simplePos x="0" y="0"/>
            <wp:positionH relativeFrom="column">
              <wp:posOffset>5054600</wp:posOffset>
            </wp:positionH>
            <wp:positionV relativeFrom="paragraph">
              <wp:posOffset>163830</wp:posOffset>
            </wp:positionV>
            <wp:extent cx="1574800" cy="1181100"/>
            <wp:effectExtent l="0" t="0" r="6350" b="0"/>
            <wp:wrapNone/>
            <wp:docPr id="19" name="図 18">
              <a:extLst xmlns:a="http://schemas.openxmlformats.org/drawingml/2006/main">
                <a:ext uri="{FF2B5EF4-FFF2-40B4-BE49-F238E27FC236}">
                  <a16:creationId xmlns:a16="http://schemas.microsoft.com/office/drawing/2014/main" id="{00DDFB31-7469-444E-99E8-E276D67F97E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8">
                      <a:extLst>
                        <a:ext uri="{FF2B5EF4-FFF2-40B4-BE49-F238E27FC236}">
                          <a16:creationId xmlns:a16="http://schemas.microsoft.com/office/drawing/2014/main" id="{00DDFB31-7469-444E-99E8-E276D67F97E5}"/>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4800" cy="1181100"/>
                    </a:xfrm>
                    <a:prstGeom prst="rect">
                      <a:avLst/>
                    </a:prstGeom>
                  </pic:spPr>
                </pic:pic>
              </a:graphicData>
            </a:graphic>
            <wp14:sizeRelH relativeFrom="page">
              <wp14:pctWidth>0</wp14:pctWidth>
            </wp14:sizeRelH>
            <wp14:sizeRelV relativeFrom="page">
              <wp14:pctHeight>0</wp14:pctHeight>
            </wp14:sizeRelV>
          </wp:anchor>
        </w:drawing>
      </w:r>
      <w:r w:rsidRPr="003A07BF">
        <w:rPr>
          <w:rFonts w:ascii="ＭＳ ゴシック" w:eastAsia="ＭＳ ゴシック" w:hAnsi="ＭＳ ゴシック"/>
          <w:noProof/>
          <w:sz w:val="24"/>
          <w:szCs w:val="24"/>
        </w:rPr>
        <w:drawing>
          <wp:anchor distT="0" distB="0" distL="114300" distR="114300" simplePos="0" relativeHeight="251671552" behindDoc="0" locked="0" layoutInCell="1" allowOverlap="1" wp14:anchorId="38760CCB" wp14:editId="6EBEE460">
            <wp:simplePos x="0" y="0"/>
            <wp:positionH relativeFrom="column">
              <wp:posOffset>3435350</wp:posOffset>
            </wp:positionH>
            <wp:positionV relativeFrom="paragraph">
              <wp:posOffset>163830</wp:posOffset>
            </wp:positionV>
            <wp:extent cx="1587500" cy="1190625"/>
            <wp:effectExtent l="0" t="0" r="0" b="9525"/>
            <wp:wrapNone/>
            <wp:docPr id="15" name="図 14">
              <a:extLst xmlns:a="http://schemas.openxmlformats.org/drawingml/2006/main">
                <a:ext uri="{FF2B5EF4-FFF2-40B4-BE49-F238E27FC236}">
                  <a16:creationId xmlns:a16="http://schemas.microsoft.com/office/drawing/2014/main" id="{5954F1C1-9062-4E62-BB03-DC32BDEC41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4">
                      <a:extLst>
                        <a:ext uri="{FF2B5EF4-FFF2-40B4-BE49-F238E27FC236}">
                          <a16:creationId xmlns:a16="http://schemas.microsoft.com/office/drawing/2014/main" id="{5954F1C1-9062-4E62-BB03-DC32BDEC4158}"/>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87500" cy="1190625"/>
                    </a:xfrm>
                    <a:prstGeom prst="rect">
                      <a:avLst/>
                    </a:prstGeom>
                  </pic:spPr>
                </pic:pic>
              </a:graphicData>
            </a:graphic>
            <wp14:sizeRelH relativeFrom="page">
              <wp14:pctWidth>0</wp14:pctWidth>
            </wp14:sizeRelH>
            <wp14:sizeRelV relativeFrom="page">
              <wp14:pctHeight>0</wp14:pctHeight>
            </wp14:sizeRelV>
          </wp:anchor>
        </w:drawing>
      </w:r>
      <w:r w:rsidRPr="003A07BF">
        <w:rPr>
          <w:rFonts w:ascii="ＭＳ ゴシック" w:eastAsia="ＭＳ ゴシック" w:hAnsi="ＭＳ ゴシック"/>
          <w:noProof/>
          <w:sz w:val="24"/>
        </w:rPr>
        <w:drawing>
          <wp:anchor distT="0" distB="0" distL="114300" distR="114300" simplePos="0" relativeHeight="251668480" behindDoc="0" locked="0" layoutInCell="1" allowOverlap="1" wp14:anchorId="55658C02" wp14:editId="655FDC48">
            <wp:simplePos x="0" y="0"/>
            <wp:positionH relativeFrom="column">
              <wp:posOffset>1717040</wp:posOffset>
            </wp:positionH>
            <wp:positionV relativeFrom="paragraph">
              <wp:posOffset>156845</wp:posOffset>
            </wp:positionV>
            <wp:extent cx="1590675" cy="1193006"/>
            <wp:effectExtent l="0" t="0" r="0" b="7620"/>
            <wp:wrapNone/>
            <wp:docPr id="48" name="図 47">
              <a:extLst xmlns:a="http://schemas.openxmlformats.org/drawingml/2006/main">
                <a:ext uri="{FF2B5EF4-FFF2-40B4-BE49-F238E27FC236}">
                  <a16:creationId xmlns:a16="http://schemas.microsoft.com/office/drawing/2014/main" id="{D3C07C35-CD5C-4F91-9AF8-A580E144E93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図 47">
                      <a:extLst>
                        <a:ext uri="{FF2B5EF4-FFF2-40B4-BE49-F238E27FC236}">
                          <a16:creationId xmlns:a16="http://schemas.microsoft.com/office/drawing/2014/main" id="{D3C07C35-CD5C-4F91-9AF8-A580E144E93F}"/>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90675" cy="1193006"/>
                    </a:xfrm>
                    <a:prstGeom prst="rect">
                      <a:avLst/>
                    </a:prstGeom>
                  </pic:spPr>
                </pic:pic>
              </a:graphicData>
            </a:graphic>
            <wp14:sizeRelH relativeFrom="page">
              <wp14:pctWidth>0</wp14:pctWidth>
            </wp14:sizeRelH>
            <wp14:sizeRelV relativeFrom="page">
              <wp14:pctHeight>0</wp14:pctHeight>
            </wp14:sizeRelV>
          </wp:anchor>
        </w:drawing>
      </w:r>
      <w:r w:rsidRPr="003A07BF">
        <w:rPr>
          <w:rFonts w:ascii="ＭＳ ゴシック" w:eastAsia="ＭＳ ゴシック" w:hAnsi="ＭＳ ゴシック"/>
          <w:noProof/>
          <w:sz w:val="24"/>
        </w:rPr>
        <w:drawing>
          <wp:anchor distT="0" distB="0" distL="114300" distR="114300" simplePos="0" relativeHeight="251667456" behindDoc="0" locked="0" layoutInCell="1" allowOverlap="1" wp14:anchorId="5DA9AF11" wp14:editId="64E7046C">
            <wp:simplePos x="0" y="0"/>
            <wp:positionH relativeFrom="column">
              <wp:posOffset>50165</wp:posOffset>
            </wp:positionH>
            <wp:positionV relativeFrom="paragraph">
              <wp:posOffset>147479</wp:posOffset>
            </wp:positionV>
            <wp:extent cx="1628775" cy="1221581"/>
            <wp:effectExtent l="0" t="0" r="0" b="0"/>
            <wp:wrapNone/>
            <wp:docPr id="26" name="図 25">
              <a:extLst xmlns:a="http://schemas.openxmlformats.org/drawingml/2006/main">
                <a:ext uri="{FF2B5EF4-FFF2-40B4-BE49-F238E27FC236}">
                  <a16:creationId xmlns:a16="http://schemas.microsoft.com/office/drawing/2014/main" id="{2CD3F5D6-6412-4B54-878D-6BEE05DB18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図 25">
                      <a:extLst>
                        <a:ext uri="{FF2B5EF4-FFF2-40B4-BE49-F238E27FC236}">
                          <a16:creationId xmlns:a16="http://schemas.microsoft.com/office/drawing/2014/main" id="{2CD3F5D6-6412-4B54-878D-6BEE05DB183E}"/>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29410" cy="1222057"/>
                    </a:xfrm>
                    <a:prstGeom prst="rect">
                      <a:avLst/>
                    </a:prstGeom>
                  </pic:spPr>
                </pic:pic>
              </a:graphicData>
            </a:graphic>
            <wp14:sizeRelH relativeFrom="page">
              <wp14:pctWidth>0</wp14:pctWidth>
            </wp14:sizeRelH>
            <wp14:sizeRelV relativeFrom="page">
              <wp14:pctHeight>0</wp14:pctHeight>
            </wp14:sizeRelV>
          </wp:anchor>
        </w:drawing>
      </w:r>
      <w:r w:rsidRPr="003A07BF">
        <w:rPr>
          <w:rFonts w:ascii="ＭＳ ゴシック" w:eastAsia="ＭＳ ゴシック" w:hAnsi="ＭＳ ゴシック" w:hint="eastAsia"/>
          <w:sz w:val="24"/>
          <w:szCs w:val="24"/>
        </w:rPr>
        <w:t xml:space="preserve">　</w:t>
      </w:r>
    </w:p>
    <w:p w14:paraId="1B603DA3" w14:textId="77777777" w:rsidR="00251C5A" w:rsidRPr="003A07BF" w:rsidRDefault="00251C5A" w:rsidP="00251C5A">
      <w:pPr>
        <w:spacing w:line="0" w:lineRule="atLeast"/>
        <w:rPr>
          <w:rFonts w:ascii="ＭＳ ゴシック" w:eastAsia="ＭＳ ゴシック" w:hAnsi="ＭＳ ゴシック"/>
          <w:sz w:val="24"/>
        </w:rPr>
      </w:pPr>
      <w:r w:rsidRPr="003A07BF">
        <w:rPr>
          <w:rFonts w:ascii="ＭＳ ゴシック" w:eastAsia="ＭＳ ゴシック" w:hAnsi="ＭＳ ゴシック"/>
          <w:noProof/>
          <w:sz w:val="24"/>
          <w:szCs w:val="24"/>
        </w:rPr>
        <mc:AlternateContent>
          <mc:Choice Requires="wps">
            <w:drawing>
              <wp:anchor distT="0" distB="0" distL="114300" distR="114300" simplePos="0" relativeHeight="251666432" behindDoc="0" locked="0" layoutInCell="1" allowOverlap="1" wp14:anchorId="1DF6F4EF" wp14:editId="261F2C7F">
                <wp:simplePos x="0" y="0"/>
                <wp:positionH relativeFrom="margin">
                  <wp:posOffset>44450</wp:posOffset>
                </wp:positionH>
                <wp:positionV relativeFrom="paragraph">
                  <wp:posOffset>1232535</wp:posOffset>
                </wp:positionV>
                <wp:extent cx="3362325" cy="10382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3362325" cy="1038225"/>
                        </a:xfrm>
                        <a:prstGeom prst="rect">
                          <a:avLst/>
                        </a:prstGeom>
                        <a:ln>
                          <a:solidFill>
                            <a:schemeClr val="tx1"/>
                          </a:solidFill>
                          <a:prstDash val="sysDash"/>
                        </a:ln>
                      </wps:spPr>
                      <wps:style>
                        <a:lnRef idx="2">
                          <a:schemeClr val="dk1"/>
                        </a:lnRef>
                        <a:fillRef idx="1">
                          <a:schemeClr val="lt1"/>
                        </a:fillRef>
                        <a:effectRef idx="0">
                          <a:schemeClr val="dk1"/>
                        </a:effectRef>
                        <a:fontRef idx="minor">
                          <a:schemeClr val="dk1"/>
                        </a:fontRef>
                      </wps:style>
                      <wps:txbx>
                        <w:txbxContent>
                          <w:p w14:paraId="79C7915D" w14:textId="77777777" w:rsidR="00251C5A" w:rsidRPr="003A07BF" w:rsidRDefault="00251C5A" w:rsidP="00251C5A">
                            <w:pPr>
                              <w:jc w:val="left"/>
                              <w:rPr>
                                <w:rFonts w:ascii="ＭＳ ゴシック" w:eastAsia="ＭＳ ゴシック" w:hAnsi="ＭＳ ゴシック"/>
                                <w:sz w:val="21"/>
                              </w:rPr>
                            </w:pPr>
                            <w:r w:rsidRPr="003A07BF">
                              <w:rPr>
                                <w:rFonts w:ascii="ＭＳ ゴシック" w:eastAsia="ＭＳ ゴシック" w:hAnsi="ＭＳ ゴシック" w:hint="eastAsia"/>
                                <w:sz w:val="21"/>
                              </w:rPr>
                              <w:t>視覚に障害のある方からは、パソコンの読み上げ機能を使った仕事などについて紹介してもらいました。また、子どもたちがアイマスクと白杖を使ったアイマスク体験を行いました。</w:t>
                            </w:r>
                          </w:p>
                          <w:p w14:paraId="782085E8" w14:textId="77777777" w:rsidR="00251C5A" w:rsidRPr="00B5798B" w:rsidRDefault="00251C5A" w:rsidP="00251C5A">
                            <w:pPr>
                              <w:jc w:val="left"/>
                              <w:rPr>
                                <w:rFonts w:ascii="BIZ UDPゴシック" w:eastAsia="BIZ UDPゴシック" w:hAnsi="BIZ UDP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F6F4EF" id="正方形/長方形 9" o:spid="_x0000_s1027" style="position:absolute;left:0;text-align:left;margin-left:3.5pt;margin-top:97.05pt;width:264.75pt;height:8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" fillcolor="white [3201]" strokecolor="black [3213]" strokeweight="1pt">
                <v:stroke dashstyle="3 1"/>
                <v:textbox>
                  <w:txbxContent>
                    <w:p w14:paraId="79C7915D" w14:textId="77777777" w:rsidR="00251C5A" w:rsidRPr="003A07BF" w:rsidRDefault="00251C5A" w:rsidP="00251C5A">
                      <w:pPr>
                        <w:jc w:val="left"/>
                        <w:rPr>
                          <w:rFonts w:ascii="ＭＳ ゴシック" w:eastAsia="ＭＳ ゴシック" w:hAnsi="ＭＳ ゴシック"/>
                          <w:sz w:val="21"/>
                        </w:rPr>
                      </w:pPr>
                      <w:r w:rsidRPr="003A07BF">
                        <w:rPr>
                          <w:rFonts w:ascii="ＭＳ ゴシック" w:eastAsia="ＭＳ ゴシック" w:hAnsi="ＭＳ ゴシック" w:hint="eastAsia"/>
                          <w:sz w:val="21"/>
                        </w:rPr>
                        <w:t>視覚に障害のある方からは、パソコンの読み上げ機能を使った仕事などについて紹介してもらいました。また、子どもたちがアイマスクと白杖を使ったアイマスク体験を行いました。</w:t>
                      </w:r>
                    </w:p>
                    <w:p w14:paraId="782085E8" w14:textId="77777777" w:rsidR="00251C5A" w:rsidRPr="00B5798B" w:rsidRDefault="00251C5A" w:rsidP="00251C5A">
                      <w:pPr>
                        <w:jc w:val="left"/>
                        <w:rPr>
                          <w:rFonts w:ascii="BIZ UDPゴシック" w:eastAsia="BIZ UDPゴシック" w:hAnsi="BIZ UDPゴシック"/>
                        </w:rPr>
                      </w:pPr>
                    </w:p>
                  </w:txbxContent>
                </v:textbox>
                <w10:wrap anchorx="margin"/>
              </v:rect>
            </w:pict>
          </mc:Fallback>
        </mc:AlternateContent>
      </w:r>
      <w:r w:rsidRPr="003A07BF">
        <w:rPr>
          <w:rFonts w:ascii="ＭＳ ゴシック" w:eastAsia="ＭＳ ゴシック" w:hAnsi="ＭＳ ゴシック"/>
          <w:noProof/>
          <w:sz w:val="24"/>
          <w:szCs w:val="24"/>
        </w:rPr>
        <mc:AlternateContent>
          <mc:Choice Requires="wps">
            <w:drawing>
              <wp:anchor distT="0" distB="0" distL="114300" distR="114300" simplePos="0" relativeHeight="251672576" behindDoc="0" locked="0" layoutInCell="1" allowOverlap="1" wp14:anchorId="14FADC68" wp14:editId="76E63434">
                <wp:simplePos x="0" y="0"/>
                <wp:positionH relativeFrom="margin">
                  <wp:align>right</wp:align>
                </wp:positionH>
                <wp:positionV relativeFrom="paragraph">
                  <wp:posOffset>1232535</wp:posOffset>
                </wp:positionV>
                <wp:extent cx="3190875" cy="103822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3190875" cy="1038225"/>
                        </a:xfrm>
                        <a:prstGeom prst="rect">
                          <a:avLst/>
                        </a:prstGeom>
                        <a:ln>
                          <a:solidFill>
                            <a:schemeClr val="tx1"/>
                          </a:solidFill>
                          <a:prstDash val="sysDash"/>
                        </a:ln>
                      </wps:spPr>
                      <wps:style>
                        <a:lnRef idx="2">
                          <a:schemeClr val="dk1"/>
                        </a:lnRef>
                        <a:fillRef idx="1">
                          <a:schemeClr val="lt1"/>
                        </a:fillRef>
                        <a:effectRef idx="0">
                          <a:schemeClr val="dk1"/>
                        </a:effectRef>
                        <a:fontRef idx="minor">
                          <a:schemeClr val="dk1"/>
                        </a:fontRef>
                      </wps:style>
                      <wps:txbx>
                        <w:txbxContent>
                          <w:p w14:paraId="20651224" w14:textId="77777777" w:rsidR="00251C5A" w:rsidRPr="003A07BF" w:rsidRDefault="00251C5A" w:rsidP="00251C5A">
                            <w:pPr>
                              <w:jc w:val="left"/>
                              <w:rPr>
                                <w:rFonts w:ascii="ＭＳ ゴシック" w:eastAsia="ＭＳ ゴシック" w:hAnsi="ＭＳ ゴシック"/>
                                <w:sz w:val="21"/>
                              </w:rPr>
                            </w:pPr>
                            <w:r w:rsidRPr="003A07BF">
                              <w:rPr>
                                <w:rFonts w:ascii="ＭＳ ゴシック" w:eastAsia="ＭＳ ゴシック" w:hAnsi="ＭＳ ゴシック" w:hint="eastAsia"/>
                                <w:sz w:val="21"/>
                              </w:rPr>
                              <w:t>車いすを利用している当事者の方から、お互いの違いを認められる人になってほしいなどのメッセージをいただきました。また、実際に車いすを使い、坂道や砂地での移動の困難さを体験しました。</w:t>
                            </w:r>
                          </w:p>
                          <w:p w14:paraId="6075BFD9" w14:textId="77777777" w:rsidR="00251C5A" w:rsidRPr="00B67849" w:rsidRDefault="00251C5A" w:rsidP="00251C5A">
                            <w:pPr>
                              <w:jc w:val="left"/>
                              <w:rPr>
                                <w:rFonts w:ascii="BIZ UDPゴシック" w:eastAsia="BIZ UDPゴシック" w:hAnsi="BIZ UDPゴシック"/>
                                <w:sz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FADC68" id="正方形/長方形 10" o:spid="_x0000_s1028" style="position:absolute;left:0;text-align:left;margin-left:200.05pt;margin-top:97.05pt;width:251.25pt;height:81.7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" fillcolor="white [3201]" strokecolor="black [3213]" strokeweight="1pt">
                <v:stroke dashstyle="3 1"/>
                <v:textbox>
                  <w:txbxContent>
                    <w:p w14:paraId="20651224" w14:textId="77777777" w:rsidR="00251C5A" w:rsidRPr="003A07BF" w:rsidRDefault="00251C5A" w:rsidP="00251C5A">
                      <w:pPr>
                        <w:jc w:val="left"/>
                        <w:rPr>
                          <w:rFonts w:ascii="ＭＳ ゴシック" w:eastAsia="ＭＳ ゴシック" w:hAnsi="ＭＳ ゴシック"/>
                          <w:sz w:val="21"/>
                        </w:rPr>
                      </w:pPr>
                      <w:r w:rsidRPr="003A07BF">
                        <w:rPr>
                          <w:rFonts w:ascii="ＭＳ ゴシック" w:eastAsia="ＭＳ ゴシック" w:hAnsi="ＭＳ ゴシック" w:hint="eastAsia"/>
                          <w:sz w:val="21"/>
                        </w:rPr>
                        <w:t>車いすを利用している当事者の方から、お互いの違いを認められる人になってほしいなどのメッセージをいただきました。また、実際に車いすを使い、坂道や砂地での移動の困難さを体験しました。</w:t>
                      </w:r>
                    </w:p>
                    <w:p w14:paraId="6075BFD9" w14:textId="77777777" w:rsidR="00251C5A" w:rsidRPr="00B67849" w:rsidRDefault="00251C5A" w:rsidP="00251C5A">
                      <w:pPr>
                        <w:jc w:val="left"/>
                        <w:rPr>
                          <w:rFonts w:ascii="BIZ UDPゴシック" w:eastAsia="BIZ UDPゴシック" w:hAnsi="BIZ UDPゴシック"/>
                          <w:sz w:val="21"/>
                        </w:rPr>
                      </w:pPr>
                    </w:p>
                  </w:txbxContent>
                </v:textbox>
                <w10:wrap anchorx="margin"/>
              </v:rect>
            </w:pict>
          </mc:Fallback>
        </mc:AlternateContent>
      </w:r>
    </w:p>
    <w:p w14:paraId="25586A38" w14:textId="244A4D3A" w:rsidR="009B6B3C" w:rsidRPr="003A07BF" w:rsidRDefault="009B6B3C" w:rsidP="009B6B3C">
      <w:pPr>
        <w:spacing w:line="0" w:lineRule="atLeast"/>
        <w:rPr>
          <w:rFonts w:ascii="ＭＳ ゴシック" w:eastAsia="ＭＳ ゴシック" w:hAnsi="ＭＳ ゴシック"/>
          <w:sz w:val="24"/>
          <w:szCs w:val="24"/>
        </w:rPr>
      </w:pPr>
    </w:p>
    <w:p w14:paraId="51817320" w14:textId="6E2A7048" w:rsidR="00251C5A" w:rsidRPr="003A07BF" w:rsidRDefault="00251C5A" w:rsidP="009B6B3C">
      <w:pPr>
        <w:spacing w:line="0" w:lineRule="atLeast"/>
        <w:rPr>
          <w:rFonts w:ascii="ＭＳ ゴシック" w:eastAsia="ＭＳ ゴシック" w:hAnsi="ＭＳ ゴシック"/>
          <w:sz w:val="24"/>
          <w:szCs w:val="24"/>
        </w:rPr>
      </w:pPr>
    </w:p>
    <w:p w14:paraId="6D227C4E" w14:textId="5F07A9CE" w:rsidR="00251C5A" w:rsidRPr="003A07BF" w:rsidRDefault="00251C5A" w:rsidP="009B6B3C">
      <w:pPr>
        <w:spacing w:line="0" w:lineRule="atLeast"/>
        <w:rPr>
          <w:rFonts w:ascii="ＭＳ ゴシック" w:eastAsia="ＭＳ ゴシック" w:hAnsi="ＭＳ ゴシック"/>
          <w:sz w:val="24"/>
          <w:szCs w:val="24"/>
        </w:rPr>
      </w:pPr>
    </w:p>
    <w:p w14:paraId="440A2C36" w14:textId="554EEE6E" w:rsidR="00251C5A" w:rsidRPr="003A07BF" w:rsidRDefault="00251C5A" w:rsidP="009B6B3C">
      <w:pPr>
        <w:spacing w:line="0" w:lineRule="atLeast"/>
        <w:rPr>
          <w:rFonts w:ascii="ＭＳ ゴシック" w:eastAsia="ＭＳ ゴシック" w:hAnsi="ＭＳ ゴシック"/>
          <w:sz w:val="24"/>
          <w:szCs w:val="24"/>
        </w:rPr>
      </w:pPr>
    </w:p>
    <w:p w14:paraId="501DD17E" w14:textId="22FABF51" w:rsidR="00251C5A" w:rsidRPr="003A07BF" w:rsidRDefault="00251C5A" w:rsidP="009B6B3C">
      <w:pPr>
        <w:spacing w:line="0" w:lineRule="atLeast"/>
        <w:rPr>
          <w:rFonts w:ascii="ＭＳ ゴシック" w:eastAsia="ＭＳ ゴシック" w:hAnsi="ＭＳ ゴシック"/>
          <w:sz w:val="24"/>
          <w:szCs w:val="24"/>
        </w:rPr>
      </w:pPr>
    </w:p>
    <w:p w14:paraId="088A5986" w14:textId="3E992E04" w:rsidR="00251C5A" w:rsidRPr="003A07BF" w:rsidRDefault="00251C5A" w:rsidP="009B6B3C">
      <w:pPr>
        <w:spacing w:line="0" w:lineRule="atLeast"/>
        <w:rPr>
          <w:rFonts w:ascii="ＭＳ ゴシック" w:eastAsia="ＭＳ ゴシック" w:hAnsi="ＭＳ ゴシック"/>
          <w:sz w:val="24"/>
          <w:szCs w:val="24"/>
        </w:rPr>
      </w:pPr>
    </w:p>
    <w:p w14:paraId="15871C1C" w14:textId="7B4E0AAD" w:rsidR="00251C5A" w:rsidRPr="003A07BF" w:rsidRDefault="00251C5A" w:rsidP="009B6B3C">
      <w:pPr>
        <w:spacing w:line="0" w:lineRule="atLeast"/>
        <w:rPr>
          <w:rFonts w:ascii="ＭＳ ゴシック" w:eastAsia="ＭＳ ゴシック" w:hAnsi="ＭＳ ゴシック"/>
          <w:sz w:val="24"/>
          <w:szCs w:val="24"/>
        </w:rPr>
      </w:pPr>
    </w:p>
    <w:p w14:paraId="7BFC8B00" w14:textId="226D7E75" w:rsidR="00251C5A" w:rsidRPr="003A07BF" w:rsidRDefault="00251C5A" w:rsidP="009B6B3C">
      <w:pPr>
        <w:spacing w:line="0" w:lineRule="atLeast"/>
        <w:rPr>
          <w:rFonts w:ascii="ＭＳ ゴシック" w:eastAsia="ＭＳ ゴシック" w:hAnsi="ＭＳ ゴシック"/>
          <w:sz w:val="24"/>
          <w:szCs w:val="24"/>
        </w:rPr>
      </w:pPr>
    </w:p>
    <w:p w14:paraId="5D9900EE" w14:textId="51C58DAA" w:rsidR="00251C5A" w:rsidRPr="003A07BF" w:rsidRDefault="00251C5A" w:rsidP="009B6B3C">
      <w:pPr>
        <w:spacing w:line="0" w:lineRule="atLeast"/>
        <w:rPr>
          <w:rFonts w:ascii="ＭＳ ゴシック" w:eastAsia="ＭＳ ゴシック" w:hAnsi="ＭＳ ゴシック"/>
          <w:sz w:val="24"/>
          <w:szCs w:val="24"/>
        </w:rPr>
      </w:pPr>
    </w:p>
    <w:p w14:paraId="22D89F7B" w14:textId="6B6AFAA9" w:rsidR="00251C5A" w:rsidRPr="003A07BF" w:rsidRDefault="00251C5A" w:rsidP="009B6B3C">
      <w:pPr>
        <w:spacing w:line="0" w:lineRule="atLeast"/>
        <w:rPr>
          <w:rFonts w:ascii="ＭＳ ゴシック" w:eastAsia="ＭＳ ゴシック" w:hAnsi="ＭＳ ゴシック"/>
          <w:sz w:val="24"/>
          <w:szCs w:val="24"/>
        </w:rPr>
      </w:pPr>
    </w:p>
    <w:p w14:paraId="71A78777" w14:textId="77777777" w:rsidR="00251C5A" w:rsidRPr="003A07BF" w:rsidRDefault="00251C5A" w:rsidP="009B6B3C">
      <w:pPr>
        <w:spacing w:line="0" w:lineRule="atLeast"/>
        <w:rPr>
          <w:rFonts w:ascii="ＭＳ ゴシック" w:eastAsia="ＭＳ ゴシック" w:hAnsi="ＭＳ ゴシック"/>
          <w:sz w:val="24"/>
          <w:szCs w:val="24"/>
        </w:rPr>
      </w:pPr>
    </w:p>
    <w:p w14:paraId="7E9FF648" w14:textId="77777777" w:rsidR="00B67849" w:rsidRPr="003A07BF" w:rsidRDefault="00B67849" w:rsidP="009B6B3C">
      <w:pPr>
        <w:spacing w:line="0" w:lineRule="atLeast"/>
        <w:rPr>
          <w:rFonts w:ascii="ＭＳ ゴシック" w:eastAsia="ＭＳ ゴシック" w:hAnsi="ＭＳ ゴシック"/>
          <w:b/>
          <w:sz w:val="26"/>
          <w:szCs w:val="26"/>
          <w:shd w:val="pct15" w:color="auto" w:fill="FFFFFF"/>
        </w:rPr>
      </w:pPr>
    </w:p>
    <w:p w14:paraId="4BEFBD1C" w14:textId="3D624939" w:rsidR="009B6B3C" w:rsidRPr="003A07BF" w:rsidRDefault="009B6B3C" w:rsidP="009B6B3C">
      <w:pPr>
        <w:spacing w:line="0" w:lineRule="atLeast"/>
        <w:rPr>
          <w:rFonts w:ascii="ＭＳ ゴシック" w:eastAsia="ＭＳ ゴシック" w:hAnsi="ＭＳ ゴシック"/>
          <w:b/>
          <w:sz w:val="24"/>
          <w:szCs w:val="24"/>
          <w:shd w:val="pct15" w:color="auto" w:fill="FFFFFF"/>
        </w:rPr>
      </w:pPr>
      <w:r w:rsidRPr="003A07BF">
        <w:rPr>
          <w:rFonts w:ascii="ＭＳ ゴシック" w:eastAsia="ＭＳ ゴシック" w:hAnsi="ＭＳ ゴシック" w:hint="eastAsia"/>
          <w:b/>
          <w:sz w:val="26"/>
          <w:szCs w:val="26"/>
          <w:shd w:val="pct15" w:color="auto" w:fill="FFFFFF"/>
        </w:rPr>
        <w:t>（</w:t>
      </w:r>
      <w:r w:rsidR="006734DC" w:rsidRPr="003A07BF">
        <w:rPr>
          <w:rFonts w:ascii="ＭＳ ゴシック" w:eastAsia="ＭＳ ゴシック" w:hAnsi="ＭＳ ゴシック" w:hint="eastAsia"/>
          <w:b/>
          <w:sz w:val="26"/>
          <w:szCs w:val="26"/>
          <w:shd w:val="pct15" w:color="auto" w:fill="FFFFFF"/>
        </w:rPr>
        <w:t>４</w:t>
      </w:r>
      <w:r w:rsidRPr="003A07BF">
        <w:rPr>
          <w:rFonts w:ascii="ＭＳ ゴシック" w:eastAsia="ＭＳ ゴシック" w:hAnsi="ＭＳ ゴシック" w:hint="eastAsia"/>
          <w:b/>
          <w:sz w:val="26"/>
          <w:szCs w:val="26"/>
          <w:shd w:val="pct15" w:color="auto" w:fill="FFFFFF"/>
        </w:rPr>
        <w:t>）今後の展開・課題</w:t>
      </w:r>
      <w:r w:rsidRPr="003A07BF">
        <w:rPr>
          <w:rFonts w:ascii="ＭＳ ゴシック" w:eastAsia="ＭＳ ゴシック" w:hAnsi="ＭＳ ゴシック" w:hint="eastAsia"/>
          <w:b/>
          <w:sz w:val="24"/>
          <w:szCs w:val="24"/>
          <w:shd w:val="pct15" w:color="auto" w:fill="FFFFFF"/>
        </w:rPr>
        <w:t>（予定）</w:t>
      </w:r>
    </w:p>
    <w:p w14:paraId="4736C20C" w14:textId="73CD136A" w:rsidR="009B6B3C" w:rsidRPr="003A07BF" w:rsidRDefault="009B6B3C" w:rsidP="009B6B3C">
      <w:pPr>
        <w:spacing w:line="0" w:lineRule="atLeast"/>
        <w:ind w:firstLineChars="100" w:firstLine="240"/>
        <w:rPr>
          <w:rFonts w:ascii="ＭＳ ゴシック" w:eastAsia="ＭＳ ゴシック" w:hAnsi="ＭＳ ゴシック"/>
          <w:b/>
          <w:sz w:val="24"/>
          <w:szCs w:val="24"/>
          <w:u w:val="single"/>
        </w:rPr>
      </w:pPr>
      <w:r w:rsidRPr="003A07BF">
        <w:rPr>
          <w:rFonts w:ascii="ＭＳ ゴシック" w:eastAsia="ＭＳ ゴシック" w:hAnsi="ＭＳ ゴシック" w:hint="eastAsia"/>
          <w:sz w:val="24"/>
          <w:szCs w:val="24"/>
        </w:rPr>
        <w:t xml:space="preserve">■　</w:t>
      </w:r>
      <w:r w:rsidRPr="003A07BF">
        <w:rPr>
          <w:rFonts w:ascii="ＭＳ ゴシック" w:eastAsia="ＭＳ ゴシック" w:hAnsi="ＭＳ ゴシック" w:hint="eastAsia"/>
          <w:b/>
          <w:sz w:val="24"/>
          <w:szCs w:val="24"/>
          <w:u w:val="single"/>
        </w:rPr>
        <w:t>日野第五小（福祉教育パートナー校）の取り組みの周知</w:t>
      </w:r>
    </w:p>
    <w:p w14:paraId="1ABF2F43" w14:textId="1A1F5B9A" w:rsidR="009B6B3C" w:rsidRPr="003A07BF" w:rsidRDefault="009B6B3C" w:rsidP="009B6B3C">
      <w:pPr>
        <w:spacing w:line="0" w:lineRule="atLeast"/>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 xml:space="preserve">　　　・年間を通じた福祉体験による子どもたちの心の変化などを紹介</w:t>
      </w:r>
    </w:p>
    <w:p w14:paraId="3384DC35" w14:textId="01EF5FD4" w:rsidR="009B6B3C" w:rsidRPr="003A07BF" w:rsidRDefault="009B6B3C" w:rsidP="003A07BF">
      <w:pPr>
        <w:spacing w:line="0" w:lineRule="atLeast"/>
        <w:ind w:left="960" w:hangingChars="400" w:hanging="960"/>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 xml:space="preserve">　　　・「広報ひの」や「ひのっ子きょういく」、障害福祉課主催のパネル展（市役所・イオンなど）等でPR</w:t>
      </w:r>
    </w:p>
    <w:p w14:paraId="0B009FF2" w14:textId="77777777" w:rsidR="009B6B3C" w:rsidRPr="003A07BF" w:rsidRDefault="009B6B3C" w:rsidP="009B6B3C">
      <w:pPr>
        <w:spacing w:line="0" w:lineRule="atLeast"/>
        <w:ind w:firstLineChars="100" w:firstLine="240"/>
        <w:rPr>
          <w:rFonts w:ascii="ＭＳ ゴシック" w:eastAsia="ＭＳ ゴシック" w:hAnsi="ＭＳ ゴシック"/>
          <w:sz w:val="24"/>
          <w:szCs w:val="24"/>
        </w:rPr>
      </w:pPr>
      <w:r w:rsidRPr="003A07BF">
        <w:rPr>
          <w:rFonts w:ascii="ＭＳ ゴシック" w:eastAsia="ＭＳ ゴシック" w:hAnsi="ＭＳ ゴシック" w:hint="eastAsia"/>
          <w:sz w:val="24"/>
          <w:szCs w:val="24"/>
        </w:rPr>
        <w:t xml:space="preserve">■　</w:t>
      </w:r>
      <w:r w:rsidRPr="003A07BF">
        <w:rPr>
          <w:rFonts w:ascii="ＭＳ ゴシック" w:eastAsia="ＭＳ ゴシック" w:hAnsi="ＭＳ ゴシック" w:hint="eastAsia"/>
          <w:b/>
          <w:sz w:val="24"/>
          <w:szCs w:val="24"/>
          <w:u w:val="single"/>
        </w:rPr>
        <w:t>他校（5小以外）での展開</w:t>
      </w:r>
    </w:p>
    <w:p w14:paraId="3204AD5A" w14:textId="77777777" w:rsidR="009B6B3C" w:rsidRPr="003A07BF" w:rsidRDefault="009B6B3C" w:rsidP="009B6B3C">
      <w:pPr>
        <w:spacing w:line="0" w:lineRule="atLeast"/>
        <w:rPr>
          <w:rFonts w:ascii="ＭＳ ゴシック" w:eastAsia="ＭＳ ゴシック" w:hAnsi="ＭＳ ゴシック"/>
          <w:sz w:val="24"/>
        </w:rPr>
      </w:pPr>
      <w:r w:rsidRPr="003A07BF">
        <w:rPr>
          <w:rFonts w:ascii="ＭＳ ゴシック" w:eastAsia="ＭＳ ゴシック" w:hAnsi="ＭＳ ゴシック" w:hint="eastAsia"/>
          <w:sz w:val="24"/>
        </w:rPr>
        <w:t xml:space="preserve">　　　・令和5年度以降に同様の取組を他校（5小以外）にも展開していきたい</w:t>
      </w:r>
    </w:p>
    <w:p w14:paraId="787B3680" w14:textId="77777777" w:rsidR="009B6B3C" w:rsidRPr="003A07BF" w:rsidRDefault="009B6B3C" w:rsidP="009B6B3C">
      <w:pPr>
        <w:spacing w:line="0" w:lineRule="atLeast"/>
        <w:ind w:firstLineChars="300" w:firstLine="720"/>
        <w:rPr>
          <w:rFonts w:ascii="ＭＳ ゴシック" w:eastAsia="ＭＳ ゴシック" w:hAnsi="ＭＳ ゴシック"/>
          <w:sz w:val="24"/>
        </w:rPr>
      </w:pPr>
      <w:r w:rsidRPr="003A07BF">
        <w:rPr>
          <w:rFonts w:ascii="ＭＳ ゴシック" w:eastAsia="ＭＳ ゴシック" w:hAnsi="ＭＳ ゴシック" w:hint="eastAsia"/>
          <w:sz w:val="24"/>
        </w:rPr>
        <w:t>（最終的にはハートフルブックを各学校の先生が自由に活用いただける体制を目指す）</w:t>
      </w:r>
    </w:p>
    <w:p w14:paraId="34067D95" w14:textId="43A42952" w:rsidR="00251C5A" w:rsidRPr="003A07BF" w:rsidRDefault="009B6B3C" w:rsidP="00251C5A">
      <w:pPr>
        <w:spacing w:line="0" w:lineRule="atLeast"/>
        <w:rPr>
          <w:rFonts w:ascii="ＭＳ ゴシック" w:eastAsia="ＭＳ ゴシック" w:hAnsi="ＭＳ ゴシック"/>
          <w:sz w:val="24"/>
        </w:rPr>
      </w:pPr>
      <w:r w:rsidRPr="003A07BF">
        <w:rPr>
          <w:rFonts w:ascii="ＭＳ ゴシック" w:eastAsia="ＭＳ ゴシック" w:hAnsi="ＭＳ ゴシック" w:hint="eastAsia"/>
          <w:sz w:val="24"/>
        </w:rPr>
        <w:t xml:space="preserve">　　　・令和5年1月の校長会で令和5年度の福祉教育パートナー校を公募</w:t>
      </w:r>
    </w:p>
    <w:p w14:paraId="0BD1FA18" w14:textId="77777777" w:rsidR="00251C5A" w:rsidRPr="003A07BF" w:rsidRDefault="00251C5A">
      <w:pPr>
        <w:widowControl/>
        <w:jc w:val="left"/>
        <w:rPr>
          <w:rFonts w:ascii="ＭＳ ゴシック" w:eastAsia="ＭＳ ゴシック" w:hAnsi="ＭＳ ゴシック"/>
          <w:sz w:val="24"/>
        </w:rPr>
      </w:pPr>
      <w:r w:rsidRPr="003A07BF">
        <w:rPr>
          <w:rFonts w:ascii="ＭＳ ゴシック" w:eastAsia="ＭＳ ゴシック" w:hAnsi="ＭＳ ゴシック"/>
          <w:sz w:val="24"/>
        </w:rPr>
        <w:br w:type="page"/>
      </w:r>
    </w:p>
    <w:p w14:paraId="4F824347" w14:textId="2943E638" w:rsidR="00EE1ECA" w:rsidRPr="003A07BF" w:rsidRDefault="00EE1ECA" w:rsidP="00F25597">
      <w:pPr>
        <w:spacing w:line="400" w:lineRule="exact"/>
        <w:rPr>
          <w:rFonts w:ascii="ＭＳ ゴシック" w:eastAsia="ＭＳ ゴシック" w:hAnsi="ＭＳ ゴシック"/>
          <w:b/>
          <w:color w:val="FFFFFF" w:themeColor="background1"/>
          <w:sz w:val="24"/>
          <w:szCs w:val="26"/>
          <w:highlight w:val="darkCyan"/>
        </w:rPr>
      </w:pPr>
      <w:r w:rsidRPr="003A07BF">
        <w:rPr>
          <w:rFonts w:ascii="ＭＳ ゴシック" w:eastAsia="ＭＳ ゴシック" w:hAnsi="ＭＳ ゴシック" w:hint="eastAsia"/>
          <w:b/>
          <w:color w:val="FFFFFF" w:themeColor="background1"/>
          <w:sz w:val="24"/>
          <w:szCs w:val="26"/>
          <w:highlight w:val="darkCyan"/>
        </w:rPr>
        <w:lastRenderedPageBreak/>
        <w:t xml:space="preserve">５　障害者差別解消推進条例の改正について　　　　　　　　　　　　　　　　　　　　　　　</w:t>
      </w:r>
      <w:r w:rsidR="00251C5A" w:rsidRPr="003A07BF">
        <w:rPr>
          <w:rFonts w:ascii="ＭＳ ゴシック" w:eastAsia="ＭＳ ゴシック" w:hAnsi="ＭＳ ゴシック" w:hint="eastAsia"/>
          <w:b/>
          <w:color w:val="FFFFFF" w:themeColor="background1"/>
          <w:sz w:val="24"/>
          <w:szCs w:val="26"/>
          <w:highlight w:val="darkCyan"/>
        </w:rPr>
        <w:t xml:space="preserve">　　　　　　　　　　　　</w:t>
      </w:r>
    </w:p>
    <w:p w14:paraId="2B97702A" w14:textId="6797F702" w:rsidR="00E20447" w:rsidRPr="003A07BF" w:rsidRDefault="00E20447" w:rsidP="00F25597">
      <w:pPr>
        <w:spacing w:line="400" w:lineRule="exact"/>
        <w:jc w:val="left"/>
        <w:rPr>
          <w:rFonts w:ascii="ＭＳ ゴシック" w:eastAsia="ＭＳ ゴシック" w:hAnsi="ＭＳ ゴシック"/>
          <w:b/>
          <w:sz w:val="24"/>
          <w:szCs w:val="26"/>
          <w:shd w:val="pct15" w:color="auto" w:fill="FFFFFF"/>
        </w:rPr>
      </w:pPr>
      <w:r w:rsidRPr="003A07BF">
        <w:rPr>
          <w:rFonts w:ascii="ＭＳ ゴシック" w:eastAsia="ＭＳ ゴシック" w:hAnsi="ＭＳ ゴシック" w:hint="eastAsia"/>
          <w:b/>
          <w:sz w:val="24"/>
          <w:szCs w:val="26"/>
          <w:shd w:val="pct15" w:color="auto" w:fill="FFFFFF"/>
        </w:rPr>
        <w:t>（１）改正検討の規定</w:t>
      </w:r>
    </w:p>
    <w:p w14:paraId="30926420" w14:textId="77777777" w:rsidR="00E20447" w:rsidRPr="003A07BF" w:rsidRDefault="00E20447" w:rsidP="00F25597">
      <w:pPr>
        <w:spacing w:line="400" w:lineRule="exact"/>
        <w:jc w:val="left"/>
        <w:rPr>
          <w:rFonts w:ascii="ＭＳ ゴシック" w:eastAsia="ＭＳ ゴシック" w:hAnsi="ＭＳ ゴシック"/>
        </w:rPr>
      </w:pPr>
      <w:r w:rsidRPr="003A07BF">
        <w:rPr>
          <w:rFonts w:ascii="ＭＳ ゴシック" w:eastAsia="ＭＳ ゴシック" w:hAnsi="ＭＳ ゴシック" w:hint="eastAsia"/>
        </w:rPr>
        <w:t xml:space="preserve">　障害者差別解消推進条例　付則第2項</w:t>
      </w:r>
    </w:p>
    <w:p w14:paraId="7B17FB42" w14:textId="77777777" w:rsidR="00E20447" w:rsidRPr="003A07BF" w:rsidRDefault="00E20447" w:rsidP="00F25597">
      <w:pPr>
        <w:spacing w:line="400" w:lineRule="exact"/>
        <w:jc w:val="left"/>
        <w:rPr>
          <w:rFonts w:ascii="ＭＳ ゴシック" w:eastAsia="ＭＳ ゴシック" w:hAnsi="ＭＳ ゴシック"/>
        </w:rPr>
      </w:pPr>
      <w:r w:rsidRPr="003A07BF">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783733D5" wp14:editId="6663ACA2">
                <wp:simplePos x="0" y="0"/>
                <wp:positionH relativeFrom="page">
                  <wp:posOffset>552450</wp:posOffset>
                </wp:positionH>
                <wp:positionV relativeFrom="paragraph">
                  <wp:posOffset>17145</wp:posOffset>
                </wp:positionV>
                <wp:extent cx="6457950" cy="10858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457950" cy="1085850"/>
                        </a:xfrm>
                        <a:prstGeom prst="rect">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8F6A9" id="正方形/長方形 4" o:spid="_x0000_s1026" style="position:absolute;left:0;text-align:left;margin-left:43.5pt;margin-top:1.35pt;width:508.5pt;height:85.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" filled="f" strokecolor="#0070c0" strokeweight="1pt">
                <w10:wrap anchorx="page"/>
              </v:rect>
            </w:pict>
          </mc:Fallback>
        </mc:AlternateContent>
      </w:r>
      <w:r w:rsidRPr="003A07BF">
        <w:rPr>
          <w:rFonts w:ascii="ＭＳ ゴシック" w:eastAsia="ＭＳ ゴシック" w:hAnsi="ＭＳ ゴシック" w:hint="eastAsia"/>
        </w:rPr>
        <w:t xml:space="preserve">　　（検討）</w:t>
      </w:r>
    </w:p>
    <w:p w14:paraId="620F18CC" w14:textId="77777777" w:rsidR="00E20447" w:rsidRPr="003A07BF" w:rsidRDefault="00E20447" w:rsidP="00F25597">
      <w:pPr>
        <w:spacing w:line="400" w:lineRule="exact"/>
        <w:ind w:left="220" w:hangingChars="100" w:hanging="220"/>
        <w:jc w:val="left"/>
        <w:rPr>
          <w:rFonts w:ascii="ＭＳ ゴシック" w:eastAsia="ＭＳ ゴシック" w:hAnsi="ＭＳ ゴシック"/>
        </w:rPr>
      </w:pPr>
      <w:r w:rsidRPr="003A07BF">
        <w:rPr>
          <w:rFonts w:ascii="ＭＳ ゴシック" w:eastAsia="ＭＳ ゴシック" w:hAnsi="ＭＳ ゴシック" w:hint="eastAsia"/>
        </w:rPr>
        <w:t xml:space="preserve">　　２　この条例については、</w:t>
      </w:r>
      <w:r w:rsidRPr="003A07BF">
        <w:rPr>
          <w:rFonts w:ascii="ＭＳ ゴシック" w:eastAsia="ＭＳ ゴシック" w:hAnsi="ＭＳ ゴシック" w:hint="eastAsia"/>
          <w:b/>
          <w:color w:val="000000" w:themeColor="text1"/>
          <w:shd w:val="pct15" w:color="auto" w:fill="FFFFFF"/>
        </w:rPr>
        <w:t>条例施行後3年</w:t>
      </w:r>
      <w:r w:rsidRPr="003A07BF">
        <w:rPr>
          <w:rFonts w:ascii="ＭＳ ゴシック" w:eastAsia="ＭＳ ゴシック" w:hAnsi="ＭＳ ゴシック" w:hint="eastAsia"/>
        </w:rPr>
        <w:t>を目途として、障害者差別解消法の改正状況、この条例の規定の施行の状況、社会情勢の変化等を勘案し、</w:t>
      </w:r>
      <w:r w:rsidRPr="003A07BF">
        <w:rPr>
          <w:rFonts w:ascii="ＭＳ ゴシック" w:eastAsia="ＭＳ ゴシック" w:hAnsi="ＭＳ ゴシック" w:hint="eastAsia"/>
          <w:b/>
          <w:shd w:val="pct15" w:color="auto" w:fill="FFFFFF"/>
        </w:rPr>
        <w:t>協議会の意見を踏まえ必要があると認めるとき</w:t>
      </w:r>
      <w:r w:rsidRPr="003A07BF">
        <w:rPr>
          <w:rFonts w:ascii="ＭＳ ゴシック" w:eastAsia="ＭＳ ゴシック" w:hAnsi="ＭＳ ゴシック" w:hint="eastAsia"/>
        </w:rPr>
        <w:t>は、この条例の規定について検討を加え、その結果に基づいて必要な措置を講ずるものとする。</w:t>
      </w:r>
    </w:p>
    <w:p w14:paraId="4BEBFFE9" w14:textId="77777777" w:rsidR="00E20447" w:rsidRPr="003A07BF" w:rsidRDefault="00E20447" w:rsidP="00F25597">
      <w:pPr>
        <w:spacing w:line="400" w:lineRule="exact"/>
        <w:jc w:val="left"/>
        <w:rPr>
          <w:rFonts w:ascii="ＭＳ ゴシック" w:eastAsia="ＭＳ ゴシック" w:hAnsi="ＭＳ ゴシック"/>
          <w:sz w:val="24"/>
          <w:szCs w:val="26"/>
          <w:shd w:val="pct15" w:color="auto" w:fill="FFFFFF"/>
        </w:rPr>
      </w:pPr>
    </w:p>
    <w:p w14:paraId="228BDAE1" w14:textId="7647F13D" w:rsidR="00E20447" w:rsidRPr="003A07BF" w:rsidRDefault="00E20447" w:rsidP="00F25597">
      <w:pPr>
        <w:spacing w:line="400" w:lineRule="exact"/>
        <w:jc w:val="left"/>
        <w:rPr>
          <w:rFonts w:ascii="ＭＳ ゴシック" w:eastAsia="ＭＳ ゴシック" w:hAnsi="ＭＳ ゴシック"/>
          <w:b/>
          <w:sz w:val="24"/>
          <w:szCs w:val="26"/>
          <w:shd w:val="pct15" w:color="auto" w:fill="FFFFFF"/>
        </w:rPr>
      </w:pPr>
      <w:r w:rsidRPr="003A07BF">
        <w:rPr>
          <w:rFonts w:ascii="ＭＳ ゴシック" w:eastAsia="ＭＳ ゴシック" w:hAnsi="ＭＳ ゴシック" w:hint="eastAsia"/>
          <w:b/>
          <w:sz w:val="24"/>
          <w:szCs w:val="26"/>
          <w:shd w:val="pct15" w:color="auto" w:fill="FFFFFF"/>
        </w:rPr>
        <w:t>（２）市民意識調査の結果</w:t>
      </w:r>
    </w:p>
    <w:p w14:paraId="00AB00E5" w14:textId="7A798418" w:rsidR="00E20447" w:rsidRPr="003A07BF" w:rsidRDefault="00E20447" w:rsidP="00F25597">
      <w:pPr>
        <w:spacing w:line="400" w:lineRule="exact"/>
        <w:ind w:leftChars="100" w:left="220"/>
        <w:jc w:val="left"/>
        <w:rPr>
          <w:rFonts w:ascii="ＭＳ ゴシック" w:eastAsia="ＭＳ ゴシック" w:hAnsi="ＭＳ ゴシック"/>
        </w:rPr>
      </w:pPr>
      <w:r w:rsidRPr="003A07BF">
        <w:rPr>
          <w:rFonts w:ascii="ＭＳ ゴシック" w:eastAsia="ＭＳ ゴシック" w:hAnsi="ＭＳ ゴシック" w:hint="eastAsia"/>
          <w:color w:val="000000" w:themeColor="text1"/>
        </w:rPr>
        <w:t>障害者計画等</w:t>
      </w:r>
      <w:r w:rsidRPr="003A07BF">
        <w:rPr>
          <w:rFonts w:ascii="ＭＳ ゴシック" w:eastAsia="ＭＳ ゴシック" w:hAnsi="ＭＳ ゴシック" w:hint="eastAsia"/>
        </w:rPr>
        <w:t>策定の基礎資料となる市民意識調査で、条例等の認知度などを調査した（以下、主要項目を抜粋）</w:t>
      </w:r>
    </w:p>
    <w:p w14:paraId="72E13725" w14:textId="0DE11F71" w:rsidR="00E20447" w:rsidRPr="003A07BF" w:rsidRDefault="00E20447" w:rsidP="00F25597">
      <w:pPr>
        <w:spacing w:line="400" w:lineRule="exact"/>
        <w:ind w:left="220" w:hangingChars="100" w:hanging="220"/>
        <w:jc w:val="left"/>
        <w:rPr>
          <w:rFonts w:ascii="ＭＳ ゴシック" w:eastAsia="ＭＳ ゴシック" w:hAnsi="ＭＳ ゴシック"/>
          <w:bdr w:val="single" w:sz="4" w:space="0" w:color="auto"/>
        </w:rPr>
      </w:pPr>
      <w:r w:rsidRPr="003A07BF">
        <w:rPr>
          <w:rFonts w:ascii="ＭＳ ゴシック" w:eastAsia="ＭＳ ゴシック" w:hAnsi="ＭＳ ゴシック" w:hint="eastAsia"/>
        </w:rPr>
        <w:t xml:space="preserve">　</w:t>
      </w:r>
      <w:r w:rsidRPr="003A07BF">
        <w:rPr>
          <w:rFonts w:ascii="ＭＳ ゴシック" w:eastAsia="ＭＳ ゴシック" w:hAnsi="ＭＳ ゴシック" w:hint="eastAsia"/>
          <w:bdr w:val="single" w:sz="4" w:space="0" w:color="auto"/>
        </w:rPr>
        <w:t>＜条例やその内容の認知度について＞</w:t>
      </w:r>
    </w:p>
    <w:p w14:paraId="107FE262" w14:textId="5D65AFF0" w:rsidR="00E20447" w:rsidRPr="003A07BF" w:rsidRDefault="00E20447" w:rsidP="00F25597">
      <w:pPr>
        <w:spacing w:line="400" w:lineRule="exact"/>
        <w:ind w:left="220" w:hangingChars="100" w:hanging="220"/>
        <w:jc w:val="left"/>
        <w:rPr>
          <w:rFonts w:ascii="ＭＳ ゴシック" w:eastAsia="ＭＳ ゴシック" w:hAnsi="ＭＳ ゴシック"/>
        </w:rPr>
      </w:pPr>
      <w:r w:rsidRPr="003A07BF">
        <w:rPr>
          <w:rFonts w:ascii="ＭＳ ゴシック" w:eastAsia="ＭＳ ゴシック" w:hAnsi="ＭＳ ゴシック" w:hint="eastAsia"/>
        </w:rPr>
        <w:t xml:space="preserve">　・「差別解消推進条例」や「差別の禁止」、「合理的配慮の提供」などの認知度は若干低下している</w:t>
      </w:r>
    </w:p>
    <w:p w14:paraId="4B5D0D56" w14:textId="3BB4A1F7" w:rsidR="00E20447" w:rsidRPr="003A07BF" w:rsidRDefault="00E20447" w:rsidP="001A170D">
      <w:pPr>
        <w:spacing w:line="400" w:lineRule="exact"/>
        <w:ind w:firstLineChars="100" w:firstLine="220"/>
        <w:jc w:val="left"/>
        <w:rPr>
          <w:rFonts w:ascii="ＭＳ ゴシック" w:eastAsia="ＭＳ ゴシック" w:hAnsi="ＭＳ ゴシック"/>
          <w:b/>
          <w:u w:val="single"/>
        </w:rPr>
      </w:pPr>
      <w:r w:rsidRPr="003A07BF">
        <w:rPr>
          <w:rFonts w:ascii="ＭＳ ゴシック" w:eastAsia="ＭＳ ゴシック" w:hAnsi="ＭＳ ゴシック" w:hint="eastAsia"/>
        </w:rPr>
        <w:t xml:space="preserve">　→</w:t>
      </w:r>
      <w:r w:rsidRPr="003A07BF">
        <w:rPr>
          <w:rFonts w:ascii="ＭＳ ゴシック" w:eastAsia="ＭＳ ゴシック" w:hAnsi="ＭＳ ゴシック" w:hint="eastAsia"/>
          <w:b/>
          <w:u w:val="single"/>
        </w:rPr>
        <w:t>まだまだ差別解消の周知啓発が必要</w:t>
      </w:r>
    </w:p>
    <w:p w14:paraId="774443F9" w14:textId="3753FBE1" w:rsidR="00B54F07" w:rsidRPr="003A07BF" w:rsidRDefault="00E20447" w:rsidP="00F25597">
      <w:pPr>
        <w:spacing w:line="400" w:lineRule="exact"/>
        <w:ind w:left="220" w:hangingChars="100" w:hanging="220"/>
        <w:jc w:val="left"/>
        <w:rPr>
          <w:rFonts w:ascii="ＭＳ ゴシック" w:eastAsia="ＭＳ ゴシック" w:hAnsi="ＭＳ ゴシック"/>
        </w:rPr>
      </w:pPr>
      <w:r w:rsidRPr="003A07BF">
        <w:rPr>
          <w:rFonts w:ascii="ＭＳ ゴシック" w:eastAsia="ＭＳ ゴシック" w:hAnsi="ＭＳ ゴシック" w:hint="eastAsia"/>
        </w:rPr>
        <w:t xml:space="preserve">　</w:t>
      </w:r>
      <w:r w:rsidR="00B54F07" w:rsidRPr="003A07BF">
        <w:rPr>
          <w:rFonts w:ascii="ＭＳ ゴシック" w:eastAsia="ＭＳ ゴシック" w:hAnsi="ＭＳ ゴシック" w:hint="eastAsia"/>
          <w:bdr w:val="single" w:sz="4" w:space="0" w:color="auto"/>
        </w:rPr>
        <w:t>＜過去に差別などを受けた場所について＞</w:t>
      </w:r>
    </w:p>
    <w:p w14:paraId="320D4409" w14:textId="563F26F9" w:rsidR="00E20447" w:rsidRPr="003A07BF" w:rsidRDefault="00E20447" w:rsidP="003A07BF">
      <w:pPr>
        <w:spacing w:line="400" w:lineRule="exact"/>
        <w:ind w:left="440" w:hangingChars="200" w:hanging="440"/>
        <w:jc w:val="left"/>
        <w:rPr>
          <w:rFonts w:ascii="ＭＳ ゴシック" w:eastAsia="ＭＳ ゴシック" w:hAnsi="ＭＳ ゴシック"/>
        </w:rPr>
      </w:pPr>
      <w:r w:rsidRPr="003A07BF">
        <w:rPr>
          <w:rFonts w:ascii="ＭＳ ゴシック" w:eastAsia="ＭＳ ゴシック" w:hAnsi="ＭＳ ゴシック" w:hint="eastAsia"/>
        </w:rPr>
        <w:t xml:space="preserve">　・いずれの障害種別においても「買い物等の外出先」、「学校・職場」、「公共交通機関」</w:t>
      </w:r>
      <w:r w:rsidR="001A170D" w:rsidRPr="003A07BF">
        <w:rPr>
          <w:rFonts w:ascii="ＭＳ ゴシック" w:eastAsia="ＭＳ ゴシック" w:hAnsi="ＭＳ ゴシック" w:hint="eastAsia"/>
        </w:rPr>
        <w:t>の</w:t>
      </w:r>
      <w:r w:rsidRPr="003A07BF">
        <w:rPr>
          <w:rFonts w:ascii="ＭＳ ゴシック" w:eastAsia="ＭＳ ゴシック" w:hAnsi="ＭＳ ゴシック" w:hint="eastAsia"/>
        </w:rPr>
        <w:t>回答が多かった</w:t>
      </w:r>
    </w:p>
    <w:p w14:paraId="41F7DE0B" w14:textId="77777777" w:rsidR="00E20447" w:rsidRPr="003A07BF" w:rsidRDefault="00E20447" w:rsidP="00F25597">
      <w:pPr>
        <w:spacing w:line="400" w:lineRule="exact"/>
        <w:ind w:left="220" w:hangingChars="100" w:hanging="220"/>
        <w:jc w:val="left"/>
        <w:rPr>
          <w:rFonts w:ascii="ＭＳ ゴシック" w:eastAsia="ＭＳ ゴシック" w:hAnsi="ＭＳ ゴシック"/>
        </w:rPr>
      </w:pPr>
      <w:r w:rsidRPr="003A07BF">
        <w:rPr>
          <w:rFonts w:ascii="ＭＳ ゴシック" w:eastAsia="ＭＳ ゴシック" w:hAnsi="ＭＳ ゴシック" w:hint="eastAsia"/>
        </w:rPr>
        <w:t xml:space="preserve">　　→</w:t>
      </w:r>
      <w:r w:rsidRPr="003A07BF">
        <w:rPr>
          <w:rFonts w:ascii="ＭＳ ゴシック" w:eastAsia="ＭＳ ゴシック" w:hAnsi="ＭＳ ゴシック" w:hint="eastAsia"/>
          <w:b/>
          <w:u w:val="single"/>
        </w:rPr>
        <w:t>より一層、法律や条令等の主旨を理解していただくための周知・啓発の取組が必要</w:t>
      </w:r>
    </w:p>
    <w:p w14:paraId="5D0E1E7E" w14:textId="79C7EB9E" w:rsidR="00E20447" w:rsidRPr="003A07BF" w:rsidRDefault="00E20447" w:rsidP="00F25597">
      <w:pPr>
        <w:spacing w:line="400" w:lineRule="exact"/>
        <w:ind w:left="221" w:hangingChars="100" w:hanging="221"/>
        <w:jc w:val="left"/>
        <w:rPr>
          <w:rFonts w:ascii="ＭＳ ゴシック" w:eastAsia="ＭＳ ゴシック" w:hAnsi="ＭＳ ゴシック"/>
        </w:rPr>
      </w:pPr>
      <w:r w:rsidRPr="003A07BF">
        <w:rPr>
          <w:rFonts w:ascii="ＭＳ ゴシック" w:eastAsia="ＭＳ ゴシック" w:hAnsi="ＭＳ ゴシック" w:hint="eastAsia"/>
          <w:b/>
        </w:rPr>
        <w:t xml:space="preserve">　</w:t>
      </w:r>
      <w:r w:rsidR="00B54F07" w:rsidRPr="003A07BF">
        <w:rPr>
          <w:rFonts w:ascii="ＭＳ ゴシック" w:eastAsia="ＭＳ ゴシック" w:hAnsi="ＭＳ ゴシック" w:hint="eastAsia"/>
          <w:bdr w:val="single" w:sz="4" w:space="0" w:color="auto"/>
        </w:rPr>
        <w:t>＜情報保障について＞</w:t>
      </w:r>
    </w:p>
    <w:p w14:paraId="01B4A118" w14:textId="2CD95146" w:rsidR="00E20447" w:rsidRPr="003A07BF" w:rsidRDefault="00E20447" w:rsidP="003A07BF">
      <w:pPr>
        <w:spacing w:line="400" w:lineRule="exact"/>
        <w:ind w:left="660" w:hangingChars="300" w:hanging="660"/>
        <w:jc w:val="left"/>
        <w:rPr>
          <w:rFonts w:ascii="ＭＳ ゴシック" w:eastAsia="ＭＳ ゴシック" w:hAnsi="ＭＳ ゴシック"/>
        </w:rPr>
      </w:pPr>
      <w:r w:rsidRPr="003A07BF">
        <w:rPr>
          <w:rFonts w:ascii="ＭＳ ゴシック" w:eastAsia="ＭＳ ゴシック" w:hAnsi="ＭＳ ゴシック" w:hint="eastAsia"/>
        </w:rPr>
        <w:t xml:space="preserve">　　・「情報取得が難しいと感じることがあるか」という質問に対して、約半数の方が「難しいと感じる」と回答</w:t>
      </w:r>
    </w:p>
    <w:p w14:paraId="0994B69E" w14:textId="280FC159" w:rsidR="00E20447" w:rsidRPr="003A07BF" w:rsidRDefault="00E20447" w:rsidP="001A170D">
      <w:pPr>
        <w:spacing w:line="400" w:lineRule="exact"/>
        <w:ind w:left="440" w:hangingChars="200" w:hanging="440"/>
        <w:jc w:val="left"/>
        <w:rPr>
          <w:rFonts w:ascii="ＭＳ ゴシック" w:eastAsia="ＭＳ ゴシック" w:hAnsi="ＭＳ ゴシック"/>
        </w:rPr>
      </w:pPr>
      <w:r w:rsidRPr="003A07BF">
        <w:rPr>
          <w:rFonts w:ascii="ＭＳ ゴシック" w:eastAsia="ＭＳ ゴシック" w:hAnsi="ＭＳ ゴシック" w:hint="eastAsia"/>
        </w:rPr>
        <w:t xml:space="preserve">　　・主な</w:t>
      </w:r>
      <w:r w:rsidR="00B54F07" w:rsidRPr="003A07BF">
        <w:rPr>
          <w:rFonts w:ascii="ＭＳ ゴシック" w:eastAsia="ＭＳ ゴシック" w:hAnsi="ＭＳ ゴシック" w:hint="eastAsia"/>
        </w:rPr>
        <w:t>理由</w:t>
      </w:r>
      <w:r w:rsidRPr="003A07BF">
        <w:rPr>
          <w:rFonts w:ascii="ＭＳ ゴシック" w:eastAsia="ＭＳ ゴシック" w:hAnsi="ＭＳ ゴシック" w:hint="eastAsia"/>
        </w:rPr>
        <w:t>として、「どこに情報があるかわからない（74.4％）」、「情報の内容がむずかしい（34.7％）」　など</w:t>
      </w:r>
    </w:p>
    <w:p w14:paraId="292E74EA" w14:textId="77777777" w:rsidR="00E20447" w:rsidRPr="003A07BF" w:rsidRDefault="00E20447" w:rsidP="00F25597">
      <w:pPr>
        <w:spacing w:line="400" w:lineRule="exact"/>
        <w:ind w:left="440" w:hangingChars="200" w:hanging="440"/>
        <w:jc w:val="left"/>
        <w:rPr>
          <w:rFonts w:ascii="ＭＳ ゴシック" w:eastAsia="ＭＳ ゴシック" w:hAnsi="ＭＳ ゴシック"/>
          <w:b/>
          <w:u w:val="single"/>
        </w:rPr>
      </w:pPr>
      <w:r w:rsidRPr="003A07BF">
        <w:rPr>
          <w:rFonts w:ascii="ＭＳ ゴシック" w:eastAsia="ＭＳ ゴシック" w:hAnsi="ＭＳ ゴシック" w:hint="eastAsia"/>
        </w:rPr>
        <w:t xml:space="preserve">　　→</w:t>
      </w:r>
      <w:r w:rsidRPr="003A07BF">
        <w:rPr>
          <w:rFonts w:ascii="ＭＳ ゴシック" w:eastAsia="ＭＳ ゴシック" w:hAnsi="ＭＳ ゴシック" w:hint="eastAsia"/>
          <w:b/>
          <w:u w:val="single"/>
        </w:rPr>
        <w:t>「障害者情報アクセシビリティ・コミュニケーション施策推進法」（令和4年5月施行）の主旨等を踏まえ、障害のある方が必要な情報を適切に取得できる環境づくりが必要</w:t>
      </w:r>
    </w:p>
    <w:p w14:paraId="4DD03E61" w14:textId="77777777" w:rsidR="001A170D" w:rsidRPr="003A07BF" w:rsidRDefault="001A170D" w:rsidP="00F25597">
      <w:pPr>
        <w:spacing w:line="400" w:lineRule="exact"/>
        <w:rPr>
          <w:rFonts w:ascii="ＭＳ ゴシック" w:eastAsia="ＭＳ ゴシック" w:hAnsi="ＭＳ ゴシック"/>
          <w:sz w:val="24"/>
        </w:rPr>
      </w:pPr>
    </w:p>
    <w:p w14:paraId="5CD3B6A6" w14:textId="57B79190" w:rsidR="00B54F07" w:rsidRPr="003A07BF" w:rsidRDefault="00B54F07" w:rsidP="00F25597">
      <w:pPr>
        <w:spacing w:line="400" w:lineRule="exact"/>
        <w:rPr>
          <w:rFonts w:ascii="ＭＳ ゴシック" w:eastAsia="ＭＳ ゴシック" w:hAnsi="ＭＳ ゴシック"/>
          <w:b/>
          <w:sz w:val="24"/>
          <w:szCs w:val="26"/>
          <w:shd w:val="pct15" w:color="auto" w:fill="FFFFFF"/>
        </w:rPr>
      </w:pPr>
      <w:r w:rsidRPr="003A07BF">
        <w:rPr>
          <w:rFonts w:ascii="ＭＳ ゴシック" w:eastAsia="ＭＳ ゴシック" w:hAnsi="ＭＳ ゴシック" w:hint="eastAsia"/>
          <w:b/>
          <w:sz w:val="24"/>
          <w:szCs w:val="26"/>
          <w:shd w:val="pct15" w:color="auto" w:fill="FFFFFF"/>
        </w:rPr>
        <w:t>（３）条例改正の方向性</w:t>
      </w:r>
    </w:p>
    <w:p w14:paraId="385819A7" w14:textId="3D4F4A66" w:rsidR="00B54F07" w:rsidRPr="003A07BF" w:rsidRDefault="00B54F07" w:rsidP="00F25597">
      <w:pPr>
        <w:spacing w:line="400" w:lineRule="exact"/>
        <w:rPr>
          <w:rFonts w:ascii="ＭＳ ゴシック" w:eastAsia="ＭＳ ゴシック" w:hAnsi="ＭＳ ゴシック"/>
          <w:sz w:val="24"/>
        </w:rPr>
      </w:pPr>
      <w:r w:rsidRPr="003A07BF">
        <w:rPr>
          <w:rFonts w:ascii="ＭＳ ゴシック" w:eastAsia="ＭＳ ゴシック" w:hAnsi="ＭＳ ゴシック" w:hint="eastAsia"/>
          <w:sz w:val="24"/>
        </w:rPr>
        <w:t>・施行後３年間の取組について、</w:t>
      </w:r>
      <w:r w:rsidR="00B765C9" w:rsidRPr="003A07BF">
        <w:rPr>
          <w:rFonts w:ascii="ＭＳ ゴシック" w:eastAsia="ＭＳ ゴシック" w:hAnsi="ＭＳ ゴシック" w:hint="eastAsia"/>
          <w:sz w:val="24"/>
        </w:rPr>
        <w:t>障害者</w:t>
      </w:r>
      <w:r w:rsidRPr="003A07BF">
        <w:rPr>
          <w:rFonts w:ascii="ＭＳ ゴシック" w:eastAsia="ＭＳ ゴシック" w:hAnsi="ＭＳ ゴシック" w:hint="eastAsia"/>
          <w:sz w:val="24"/>
        </w:rPr>
        <w:t>差別解消支援地域協議会にて検証・評価を実施</w:t>
      </w:r>
    </w:p>
    <w:p w14:paraId="2E52DF52" w14:textId="31BE0925" w:rsidR="00B54F07" w:rsidRPr="003A07BF" w:rsidRDefault="00B54F07" w:rsidP="00F25597">
      <w:pPr>
        <w:spacing w:line="400" w:lineRule="exact"/>
        <w:rPr>
          <w:rFonts w:ascii="ＭＳ ゴシック" w:eastAsia="ＭＳ ゴシック" w:hAnsi="ＭＳ ゴシック"/>
          <w:sz w:val="24"/>
        </w:rPr>
      </w:pPr>
      <w:r w:rsidRPr="003A07BF">
        <w:rPr>
          <w:rFonts w:ascii="ＭＳ ゴシック" w:eastAsia="ＭＳ ゴシック" w:hAnsi="ＭＳ ゴシック" w:hint="eastAsia"/>
          <w:sz w:val="24"/>
        </w:rPr>
        <w:t>・令和５年度末を目途に必要であれば</w:t>
      </w:r>
      <w:bookmarkStart w:id="0" w:name="_GoBack"/>
      <w:bookmarkEnd w:id="0"/>
      <w:r w:rsidRPr="003A07BF">
        <w:rPr>
          <w:rFonts w:ascii="ＭＳ ゴシック" w:eastAsia="ＭＳ ゴシック" w:hAnsi="ＭＳ ゴシック" w:hint="eastAsia"/>
          <w:sz w:val="24"/>
        </w:rPr>
        <w:t>改正を目指す</w:t>
      </w:r>
    </w:p>
    <w:p w14:paraId="6271A196" w14:textId="405906B8" w:rsidR="00B54F07" w:rsidRPr="003A5BEA" w:rsidRDefault="00B54F07" w:rsidP="00F25597">
      <w:pPr>
        <w:spacing w:line="400" w:lineRule="exact"/>
        <w:rPr>
          <w:rFonts w:ascii="BIZ UDPゴシック" w:eastAsia="BIZ UDPゴシック" w:hAnsi="BIZ UDPゴシック"/>
          <w:sz w:val="24"/>
        </w:rPr>
      </w:pPr>
      <w:r w:rsidRPr="003A07BF">
        <w:rPr>
          <w:rFonts w:ascii="ＭＳ ゴシック" w:eastAsia="ＭＳ ゴシック" w:hAnsi="ＭＳ ゴシック" w:hint="eastAsia"/>
          <w:sz w:val="24"/>
        </w:rPr>
        <w:t>・協議会にて深い議論が必要になった場合は</w:t>
      </w:r>
      <w:r w:rsidR="00D21B7A" w:rsidRPr="003A07BF">
        <w:rPr>
          <w:rFonts w:ascii="ＭＳ ゴシック" w:eastAsia="ＭＳ ゴシック" w:hAnsi="ＭＳ ゴシック" w:hint="eastAsia"/>
          <w:sz w:val="24"/>
        </w:rPr>
        <w:t>、</w:t>
      </w:r>
      <w:r w:rsidRPr="003A07BF">
        <w:rPr>
          <w:rFonts w:ascii="ＭＳ ゴシック" w:eastAsia="ＭＳ ゴシック" w:hAnsi="ＭＳ ゴシック" w:hint="eastAsia"/>
          <w:sz w:val="24"/>
        </w:rPr>
        <w:t>令和６年度以降の改正に延長する可能性あり</w:t>
      </w:r>
    </w:p>
    <w:sectPr w:rsidR="00B54F07" w:rsidRPr="003A5BEA" w:rsidSect="003A07BF">
      <w:headerReference w:type="default" r:id="rId16"/>
      <w:pgSz w:w="11906" w:h="16838" w:code="9"/>
      <w:pgMar w:top="624" w:right="851" w:bottom="624" w:left="85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5D988" w14:textId="77777777" w:rsidR="000A75E6" w:rsidRDefault="000A75E6" w:rsidP="000A75E6">
      <w:r>
        <w:separator/>
      </w:r>
    </w:p>
  </w:endnote>
  <w:endnote w:type="continuationSeparator" w:id="0">
    <w:p w14:paraId="14CAB777" w14:textId="77777777" w:rsidR="000A75E6" w:rsidRDefault="000A75E6" w:rsidP="000A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1DDD0" w14:textId="77777777" w:rsidR="000A75E6" w:rsidRDefault="000A75E6" w:rsidP="000A75E6">
      <w:r>
        <w:separator/>
      </w:r>
    </w:p>
  </w:footnote>
  <w:footnote w:type="continuationSeparator" w:id="0">
    <w:p w14:paraId="11519709" w14:textId="77777777" w:rsidR="000A75E6" w:rsidRDefault="000A75E6" w:rsidP="000A7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82A819" w14:textId="5DED8472" w:rsidR="000A75E6" w:rsidRDefault="000A75E6" w:rsidP="000A75E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5E6"/>
    <w:rsid w:val="00016E50"/>
    <w:rsid w:val="00017851"/>
    <w:rsid w:val="0006311B"/>
    <w:rsid w:val="00085456"/>
    <w:rsid w:val="000A75E6"/>
    <w:rsid w:val="000C57B2"/>
    <w:rsid w:val="000C6FC2"/>
    <w:rsid w:val="00174706"/>
    <w:rsid w:val="00186D7C"/>
    <w:rsid w:val="001966C8"/>
    <w:rsid w:val="001A170D"/>
    <w:rsid w:val="001A4BF9"/>
    <w:rsid w:val="001B08A0"/>
    <w:rsid w:val="001B7062"/>
    <w:rsid w:val="00224591"/>
    <w:rsid w:val="00251C5A"/>
    <w:rsid w:val="002D4F3E"/>
    <w:rsid w:val="0032624B"/>
    <w:rsid w:val="003542B4"/>
    <w:rsid w:val="0037055A"/>
    <w:rsid w:val="00384F4A"/>
    <w:rsid w:val="003A07BF"/>
    <w:rsid w:val="003A5BEA"/>
    <w:rsid w:val="003E2663"/>
    <w:rsid w:val="00410E5F"/>
    <w:rsid w:val="00454A68"/>
    <w:rsid w:val="00492705"/>
    <w:rsid w:val="00497006"/>
    <w:rsid w:val="004E043C"/>
    <w:rsid w:val="005044D9"/>
    <w:rsid w:val="0051278E"/>
    <w:rsid w:val="0056610D"/>
    <w:rsid w:val="00631779"/>
    <w:rsid w:val="00633250"/>
    <w:rsid w:val="0063520B"/>
    <w:rsid w:val="006734DC"/>
    <w:rsid w:val="0068450D"/>
    <w:rsid w:val="006A3702"/>
    <w:rsid w:val="006E2FEF"/>
    <w:rsid w:val="006F0501"/>
    <w:rsid w:val="006F45F2"/>
    <w:rsid w:val="007A5424"/>
    <w:rsid w:val="00834D73"/>
    <w:rsid w:val="00843AFF"/>
    <w:rsid w:val="00902117"/>
    <w:rsid w:val="00912B1E"/>
    <w:rsid w:val="009B6B3C"/>
    <w:rsid w:val="00A23D0F"/>
    <w:rsid w:val="00A441CA"/>
    <w:rsid w:val="00AB57B2"/>
    <w:rsid w:val="00AB766C"/>
    <w:rsid w:val="00AE07B6"/>
    <w:rsid w:val="00AE664E"/>
    <w:rsid w:val="00B54512"/>
    <w:rsid w:val="00B54F07"/>
    <w:rsid w:val="00B67849"/>
    <w:rsid w:val="00B765C9"/>
    <w:rsid w:val="00CC24DB"/>
    <w:rsid w:val="00CD03DB"/>
    <w:rsid w:val="00D21B7A"/>
    <w:rsid w:val="00D91EA9"/>
    <w:rsid w:val="00DA0701"/>
    <w:rsid w:val="00DA2027"/>
    <w:rsid w:val="00DC1FC7"/>
    <w:rsid w:val="00DE1F5F"/>
    <w:rsid w:val="00E03DB2"/>
    <w:rsid w:val="00E05AC5"/>
    <w:rsid w:val="00E20447"/>
    <w:rsid w:val="00E37FBB"/>
    <w:rsid w:val="00E5326E"/>
    <w:rsid w:val="00ED7604"/>
    <w:rsid w:val="00EE1ECA"/>
    <w:rsid w:val="00F25597"/>
    <w:rsid w:val="00F950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9AA3296"/>
  <w15:chartTrackingRefBased/>
  <w15:docId w15:val="{6ECA6ABB-3B72-42E4-BB56-182B660D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ゴシック" w:eastAsia="BIZ UDゴシック" w:hAnsi="BIZ UDゴシック"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04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75E6"/>
    <w:pPr>
      <w:tabs>
        <w:tab w:val="center" w:pos="4252"/>
        <w:tab w:val="right" w:pos="8504"/>
      </w:tabs>
      <w:snapToGrid w:val="0"/>
    </w:pPr>
  </w:style>
  <w:style w:type="character" w:customStyle="1" w:styleId="a4">
    <w:name w:val="ヘッダー (文字)"/>
    <w:basedOn w:val="a0"/>
    <w:link w:val="a3"/>
    <w:uiPriority w:val="99"/>
    <w:rsid w:val="000A75E6"/>
  </w:style>
  <w:style w:type="paragraph" w:styleId="a5">
    <w:name w:val="footer"/>
    <w:basedOn w:val="a"/>
    <w:link w:val="a6"/>
    <w:uiPriority w:val="99"/>
    <w:unhideWhenUsed/>
    <w:rsid w:val="000A75E6"/>
    <w:pPr>
      <w:tabs>
        <w:tab w:val="center" w:pos="4252"/>
        <w:tab w:val="right" w:pos="8504"/>
      </w:tabs>
      <w:snapToGrid w:val="0"/>
    </w:pPr>
  </w:style>
  <w:style w:type="character" w:customStyle="1" w:styleId="a6">
    <w:name w:val="フッター (文字)"/>
    <w:basedOn w:val="a0"/>
    <w:link w:val="a5"/>
    <w:uiPriority w:val="99"/>
    <w:rsid w:val="000A75E6"/>
  </w:style>
  <w:style w:type="table" w:styleId="a7">
    <w:name w:val="Table Grid"/>
    <w:basedOn w:val="a1"/>
    <w:uiPriority w:val="39"/>
    <w:rsid w:val="00631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3520B"/>
    <w:rPr>
      <w:sz w:val="18"/>
      <w:szCs w:val="18"/>
    </w:rPr>
  </w:style>
  <w:style w:type="paragraph" w:styleId="a9">
    <w:name w:val="annotation text"/>
    <w:basedOn w:val="a"/>
    <w:link w:val="aa"/>
    <w:uiPriority w:val="99"/>
    <w:semiHidden/>
    <w:unhideWhenUsed/>
    <w:rsid w:val="0063520B"/>
    <w:pPr>
      <w:jc w:val="left"/>
    </w:pPr>
  </w:style>
  <w:style w:type="character" w:customStyle="1" w:styleId="aa">
    <w:name w:val="コメント文字列 (文字)"/>
    <w:basedOn w:val="a0"/>
    <w:link w:val="a9"/>
    <w:uiPriority w:val="99"/>
    <w:semiHidden/>
    <w:rsid w:val="0063520B"/>
  </w:style>
  <w:style w:type="paragraph" w:styleId="ab">
    <w:name w:val="annotation subject"/>
    <w:basedOn w:val="a9"/>
    <w:next w:val="a9"/>
    <w:link w:val="ac"/>
    <w:uiPriority w:val="99"/>
    <w:semiHidden/>
    <w:unhideWhenUsed/>
    <w:rsid w:val="0063520B"/>
    <w:rPr>
      <w:b/>
      <w:bCs/>
    </w:rPr>
  </w:style>
  <w:style w:type="character" w:customStyle="1" w:styleId="ac">
    <w:name w:val="コメント内容 (文字)"/>
    <w:basedOn w:val="aa"/>
    <w:link w:val="ab"/>
    <w:uiPriority w:val="99"/>
    <w:semiHidden/>
    <w:rsid w:val="0063520B"/>
    <w:rPr>
      <w:b/>
      <w:bCs/>
    </w:rPr>
  </w:style>
  <w:style w:type="paragraph" w:styleId="ad">
    <w:name w:val="Revision"/>
    <w:hidden/>
    <w:uiPriority w:val="99"/>
    <w:semiHidden/>
    <w:rsid w:val="0063520B"/>
  </w:style>
  <w:style w:type="paragraph" w:styleId="ae">
    <w:name w:val="Balloon Text"/>
    <w:basedOn w:val="a"/>
    <w:link w:val="af"/>
    <w:uiPriority w:val="99"/>
    <w:semiHidden/>
    <w:unhideWhenUsed/>
    <w:rsid w:val="0063520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352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7AE148-177C-4620-A1C3-AABF07FC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506</Words>
  <Characters>2888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15</cp:revision>
  <dcterms:created xsi:type="dcterms:W3CDTF">2023-02-02T01:28:00Z</dcterms:created>
  <dcterms:modified xsi:type="dcterms:W3CDTF">2023-03-02T23:45:00Z</dcterms:modified>
</cp:coreProperties>
</file>