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BC" w:rsidRDefault="007213BC" w:rsidP="007213BC">
      <w:pPr>
        <w:spacing w:line="220" w:lineRule="exact"/>
        <w:rPr>
          <w:rFonts w:ascii="ＭＳ ゴシック" w:eastAsia="ＭＳ ゴシック" w:hAnsi="ＭＳ ゴシック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委託</w:t>
      </w:r>
      <w:r w:rsidRPr="00733887">
        <w:rPr>
          <w:rFonts w:ascii="HG丸ｺﾞｼｯｸM-PRO" w:eastAsia="HG丸ｺﾞｼｯｸM-PRO" w:hint="eastAsia"/>
          <w:b/>
          <w:sz w:val="22"/>
          <w:szCs w:val="22"/>
        </w:rPr>
        <w:t>様式</w:t>
      </w:r>
      <w:r>
        <w:rPr>
          <w:rFonts w:ascii="HG丸ｺﾞｼｯｸM-PRO" w:eastAsia="HG丸ｺﾞｼｯｸM-PRO" w:hint="eastAsia"/>
          <w:b/>
          <w:sz w:val="22"/>
          <w:szCs w:val="22"/>
        </w:rPr>
        <w:t>１</w:t>
      </w:r>
    </w:p>
    <w:p w:rsidR="007213BC" w:rsidRDefault="007213BC" w:rsidP="007213B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業務委託技術評価資料提出書</w:t>
      </w:r>
    </w:p>
    <w:p w:rsidR="007213BC" w:rsidRPr="003E3B57" w:rsidRDefault="007213BC" w:rsidP="007213BC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3E3B57">
        <w:rPr>
          <w:rFonts w:ascii="ＭＳ ゴシック" w:eastAsia="ＭＳ ゴシック" w:hAnsi="ＭＳ ゴシック" w:hint="eastAsia"/>
          <w:sz w:val="18"/>
          <w:szCs w:val="18"/>
        </w:rPr>
        <w:t xml:space="preserve">　年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3E3B57">
        <w:rPr>
          <w:rFonts w:ascii="ＭＳ ゴシック" w:eastAsia="ＭＳ ゴシック" w:hAnsi="ＭＳ ゴシック" w:hint="eastAsia"/>
          <w:sz w:val="18"/>
          <w:szCs w:val="18"/>
        </w:rPr>
        <w:t>月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3E3B57">
        <w:rPr>
          <w:rFonts w:ascii="ＭＳ ゴシック" w:eastAsia="ＭＳ ゴシック" w:hAnsi="ＭＳ ゴシック" w:hint="eastAsia"/>
          <w:sz w:val="18"/>
          <w:szCs w:val="18"/>
        </w:rPr>
        <w:t xml:space="preserve">　日</w:t>
      </w:r>
    </w:p>
    <w:p w:rsidR="007213BC" w:rsidRDefault="007213BC" w:rsidP="007213BC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（あて先）</w:t>
      </w:r>
    </w:p>
    <w:p w:rsidR="007213BC" w:rsidRDefault="007213BC" w:rsidP="007213BC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日野市長</w:t>
      </w:r>
    </w:p>
    <w:p w:rsidR="007213BC" w:rsidRDefault="007213BC" w:rsidP="007213BC">
      <w:pPr>
        <w:ind w:leftChars="2362" w:left="496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所在地</w:t>
      </w:r>
    </w:p>
    <w:p w:rsidR="007213BC" w:rsidRDefault="007213BC" w:rsidP="007213BC">
      <w:pPr>
        <w:ind w:leftChars="2362" w:left="496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会社名</w:t>
      </w:r>
    </w:p>
    <w:p w:rsidR="007213BC" w:rsidRDefault="007213BC" w:rsidP="007213BC">
      <w:pPr>
        <w:ind w:leftChars="2362" w:left="496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代表者職氏名　　　　　　　　　　　　　　　</w:t>
      </w:r>
    </w:p>
    <w:p w:rsidR="007213BC" w:rsidRDefault="007213BC" w:rsidP="007213BC">
      <w:pPr>
        <w:ind w:leftChars="2362" w:left="496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印</w:t>
      </w:r>
    </w:p>
    <w:p w:rsidR="007213BC" w:rsidRDefault="007213BC" w:rsidP="007213BC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7213BC" w:rsidRDefault="00206845" w:rsidP="007213BC">
      <w:pPr>
        <w:rPr>
          <w:rFonts w:ascii="ＭＳ Ｐゴシック" w:eastAsia="ＭＳ Ｐゴシック" w:cs="ＭＳ Ｐゴシック"/>
          <w:color w:val="000000"/>
          <w:kern w:val="0"/>
          <w:sz w:val="18"/>
          <w:szCs w:val="18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 xml:space="preserve">　　</w:t>
      </w:r>
      <w:bookmarkStart w:id="0" w:name="_GoBack"/>
      <w:bookmarkEnd w:id="0"/>
      <w:r w:rsidR="007213BC" w:rsidRPr="003E3B57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>○○年○○月○○日付けで入札公告のありました、下記</w:t>
      </w:r>
      <w:r w:rsidR="007213BC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>委託案件</w:t>
      </w:r>
      <w:r w:rsidR="007213BC" w:rsidRPr="003E3B57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>に係る技術評価資料について、</w:t>
      </w:r>
      <w:r w:rsidR="007213BC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>履行可能な項目について</w:t>
      </w:r>
      <w:r w:rsidR="007213BC" w:rsidRPr="003E3B57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>書類を添えて申請します。なお、添付書類の内容については事実と相違ないことを誓約します。</w:t>
      </w:r>
    </w:p>
    <w:p w:rsidR="007213BC" w:rsidRDefault="007213BC" w:rsidP="007213BC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7213BC" w:rsidRPr="001F5302" w:rsidRDefault="007213BC" w:rsidP="007213BC">
      <w:pPr>
        <w:ind w:firstLineChars="100" w:firstLine="210"/>
        <w:rPr>
          <w:rFonts w:ascii="ＭＳ 明朝" w:hAnsi="ＭＳ 明朝"/>
          <w:szCs w:val="21"/>
          <w:u w:val="single"/>
        </w:rPr>
      </w:pPr>
      <w:r w:rsidRPr="001F5302">
        <w:rPr>
          <w:rFonts w:ascii="ＭＳ 明朝" w:hAnsi="ＭＳ 明朝" w:hint="eastAsia"/>
          <w:szCs w:val="21"/>
          <w:u w:val="single"/>
        </w:rPr>
        <w:t>委託件名</w:t>
      </w:r>
      <w:r w:rsidRPr="001F5302">
        <w:rPr>
          <w:rFonts w:ascii="ＭＳ 明朝" w:hAnsi="ＭＳ 明朝"/>
          <w:szCs w:val="21"/>
          <w:u w:val="single"/>
        </w:rPr>
        <w:t>：</w:t>
      </w:r>
      <w:r w:rsidRPr="001F5302">
        <w:rPr>
          <w:rFonts w:ascii="ＭＳ 明朝" w:hAnsi="ＭＳ 明朝" w:hint="eastAsia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 w:rsidRPr="001F5302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</w:t>
      </w:r>
    </w:p>
    <w:p w:rsidR="007213BC" w:rsidRDefault="007213BC" w:rsidP="007213BC">
      <w:pPr>
        <w:ind w:leftChars="86" w:left="5104" w:hangingChars="2735" w:hanging="4923"/>
        <w:rPr>
          <w:rFonts w:ascii="ＭＳ Ｐゴシック" w:eastAsia="ＭＳ Ｐゴシック" w:cs="ＭＳ Ｐゴシック"/>
          <w:color w:val="000000"/>
          <w:kern w:val="0"/>
          <w:sz w:val="18"/>
          <w:szCs w:val="18"/>
        </w:rPr>
      </w:pPr>
      <w:r w:rsidRPr="001F5302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 xml:space="preserve">作成担当者名　　　　　　　　　　　　　　　　　　　　　　　</w:t>
      </w:r>
      <w:r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ab/>
      </w:r>
      <w:r w:rsidRPr="001F5302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 xml:space="preserve">担当者電話番号　　　　　　　　　　　　　　　　　　　　　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1246"/>
        <w:gridCol w:w="1842"/>
        <w:gridCol w:w="2977"/>
        <w:gridCol w:w="2835"/>
      </w:tblGrid>
      <w:tr w:rsidR="007213BC" w:rsidRPr="00F332BD" w:rsidTr="00C04F46">
        <w:trPr>
          <w:cantSplit/>
          <w:trHeight w:val="227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13BC" w:rsidRPr="00F332BD" w:rsidRDefault="007213BC" w:rsidP="00C04F4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評価項目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213BC" w:rsidRPr="00F332BD" w:rsidRDefault="007213BC" w:rsidP="00C04F4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評価該当項目　＊１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213BC" w:rsidRDefault="007213BC" w:rsidP="00C04F4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提出添付資料＊２</w:t>
            </w:r>
          </w:p>
        </w:tc>
      </w:tr>
      <w:tr w:rsidR="007213BC" w:rsidRPr="00F332BD" w:rsidTr="00C04F46">
        <w:trPr>
          <w:cantSplit/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企業の技術力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企業の実績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委託実績</w:t>
            </w:r>
          </w:p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（過去</w:t>
            </w:r>
            <w:r w:rsidRPr="00F332BD">
              <w:rPr>
                <w:rFonts w:hint="eastAsia"/>
                <w:sz w:val="18"/>
                <w:szCs w:val="18"/>
              </w:rPr>
              <w:t>3</w:t>
            </w:r>
            <w:r w:rsidRPr="00F332BD">
              <w:rPr>
                <w:rFonts w:hint="eastAsia"/>
                <w:sz w:val="18"/>
                <w:szCs w:val="18"/>
              </w:rPr>
              <w:t>か年度、市内業者は過去</w:t>
            </w:r>
            <w:r w:rsidRPr="00F332BD">
              <w:rPr>
                <w:rFonts w:hint="eastAsia"/>
                <w:sz w:val="18"/>
                <w:szCs w:val="18"/>
              </w:rPr>
              <w:t>5</w:t>
            </w:r>
            <w:r w:rsidRPr="00F332BD">
              <w:rPr>
                <w:rFonts w:hint="eastAsia"/>
                <w:sz w:val="18"/>
                <w:szCs w:val="18"/>
              </w:rPr>
              <w:t>か年度）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213BC" w:rsidRPr="00F332BD" w:rsidRDefault="007213BC" w:rsidP="00C04F46">
            <w:pPr>
              <w:spacing w:line="2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同種かつ同規模以上の委託実績あり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7213BC" w:rsidRDefault="007213BC" w:rsidP="00C04F4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:rsidR="007213BC" w:rsidRPr="00F332BD" w:rsidRDefault="007213BC" w:rsidP="00C04F46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A03110">
              <w:rPr>
                <w:rFonts w:hint="eastAsia"/>
                <w:sz w:val="18"/>
                <w:szCs w:val="18"/>
              </w:rPr>
              <w:t>契約書及び仕様書の写し</w:t>
            </w:r>
          </w:p>
        </w:tc>
      </w:tr>
      <w:tr w:rsidR="007213BC" w:rsidRPr="00F332BD" w:rsidTr="00C04F46">
        <w:trPr>
          <w:cantSplit/>
          <w:trHeight w:val="2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213BC" w:rsidRPr="00F332BD" w:rsidRDefault="007213BC" w:rsidP="00C04F46">
            <w:pPr>
              <w:autoSpaceDE w:val="0"/>
              <w:autoSpaceDN w:val="0"/>
              <w:adjustRightInd w:val="0"/>
              <w:spacing w:line="200" w:lineRule="exact"/>
              <w:ind w:left="158" w:hanging="15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同種の委託実績あり</w:t>
            </w:r>
          </w:p>
        </w:tc>
        <w:tc>
          <w:tcPr>
            <w:tcW w:w="2835" w:type="dxa"/>
            <w:vMerge/>
          </w:tcPr>
          <w:p w:rsidR="007213BC" w:rsidRPr="00F332BD" w:rsidRDefault="007213BC" w:rsidP="00C04F46">
            <w:pPr>
              <w:autoSpaceDE w:val="0"/>
              <w:autoSpaceDN w:val="0"/>
              <w:adjustRightInd w:val="0"/>
              <w:spacing w:line="200" w:lineRule="exact"/>
              <w:ind w:left="158" w:hanging="158"/>
              <w:rPr>
                <w:sz w:val="18"/>
                <w:szCs w:val="18"/>
              </w:rPr>
            </w:pPr>
          </w:p>
        </w:tc>
      </w:tr>
      <w:tr w:rsidR="007213BC" w:rsidRPr="00F332BD" w:rsidTr="00C04F46">
        <w:trPr>
          <w:cantSplit/>
          <w:trHeight w:val="2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213BC" w:rsidRPr="00F332BD" w:rsidRDefault="007213BC" w:rsidP="00C04F46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同種の委託実績なし</w:t>
            </w:r>
          </w:p>
        </w:tc>
        <w:tc>
          <w:tcPr>
            <w:tcW w:w="2835" w:type="dxa"/>
            <w:vMerge/>
          </w:tcPr>
          <w:p w:rsidR="007213BC" w:rsidRPr="00F332BD" w:rsidRDefault="007213BC" w:rsidP="00C04F4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  <w:tr w:rsidR="007213BC" w:rsidRPr="00F332BD" w:rsidTr="00C04F46">
        <w:trPr>
          <w:trHeight w:val="35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適正な履行の確保</w:t>
            </w:r>
          </w:p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 xml:space="preserve">作業計画の作成　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213BC" w:rsidRPr="00F332BD" w:rsidRDefault="007213BC" w:rsidP="00C04F46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作業計画書の内容が適正である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A03110">
              <w:rPr>
                <w:rFonts w:hint="eastAsia"/>
                <w:sz w:val="18"/>
                <w:szCs w:val="18"/>
              </w:rPr>
              <w:t>本業務に係る作業計画書・作業マニュアル等</w:t>
            </w:r>
          </w:p>
        </w:tc>
      </w:tr>
      <w:tr w:rsidR="007213BC" w:rsidRPr="00F332BD" w:rsidTr="00C04F46">
        <w:trPr>
          <w:trHeight w:val="25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213BC" w:rsidRPr="00F332BD" w:rsidRDefault="007213BC" w:rsidP="00C04F46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その他</w:t>
            </w:r>
          </w:p>
        </w:tc>
        <w:tc>
          <w:tcPr>
            <w:tcW w:w="2835" w:type="dxa"/>
            <w:vMerge/>
          </w:tcPr>
          <w:p w:rsidR="007213BC" w:rsidRPr="00F332BD" w:rsidRDefault="007213BC" w:rsidP="00C04F46">
            <w:pPr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7213BC" w:rsidRPr="00F332BD" w:rsidTr="00C04F46">
        <w:trPr>
          <w:cantSplit/>
          <w:trHeight w:val="52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 xml:space="preserve">研修制度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3BC" w:rsidRPr="00F332BD" w:rsidRDefault="007213BC" w:rsidP="00C04F46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ascii="ＭＳ 明朝" w:hAnsi="ＭＳ 明朝" w:hint="eastAsia"/>
                <w:color w:val="000000"/>
                <w:sz w:val="18"/>
                <w:szCs w:val="18"/>
              </w:rPr>
              <w:t>研修の実施状況又は研修計画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を</w:t>
            </w:r>
            <w:r w:rsidRPr="00F332BD">
              <w:rPr>
                <w:rFonts w:ascii="ＭＳ 明朝" w:hAnsi="ＭＳ 明朝" w:hint="eastAsia"/>
                <w:color w:val="000000"/>
                <w:sz w:val="18"/>
                <w:szCs w:val="18"/>
              </w:rPr>
              <w:t>評価する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7213BC" w:rsidRPr="003747C4" w:rsidRDefault="007213BC" w:rsidP="00C04F46">
            <w:pPr>
              <w:jc w:val="left"/>
              <w:rPr>
                <w:sz w:val="18"/>
                <w:szCs w:val="18"/>
              </w:rPr>
            </w:pPr>
            <w:r w:rsidRPr="003747C4">
              <w:rPr>
                <w:rFonts w:hint="eastAsia"/>
                <w:sz w:val="18"/>
                <w:szCs w:val="18"/>
              </w:rPr>
              <w:t>□委託様式２：研修実績調書</w:t>
            </w:r>
          </w:p>
          <w:p w:rsidR="007213BC" w:rsidRPr="003747C4" w:rsidRDefault="007213BC" w:rsidP="00C04F46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3747C4">
              <w:rPr>
                <w:rFonts w:hint="eastAsia"/>
                <w:sz w:val="18"/>
                <w:szCs w:val="18"/>
              </w:rPr>
              <w:t>□委託様式３：研修実施提案書</w:t>
            </w:r>
          </w:p>
        </w:tc>
      </w:tr>
      <w:tr w:rsidR="007213BC" w:rsidRPr="00F332BD" w:rsidTr="00C04F46">
        <w:trPr>
          <w:trHeight w:val="1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3BC" w:rsidRPr="00F332BD" w:rsidRDefault="007213BC" w:rsidP="00C04F46">
            <w:pPr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その他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7213BC" w:rsidRPr="00F332BD" w:rsidTr="00C04F46">
        <w:trPr>
          <w:cantSplit/>
          <w:trHeight w:val="2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 xml:space="preserve">自主検査体制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3BC" w:rsidRPr="00F332BD" w:rsidRDefault="007213BC" w:rsidP="00C04F46">
            <w:pPr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ascii="ＭＳ 明朝" w:hAnsi="ＭＳ 明朝" w:hint="eastAsia"/>
                <w:color w:val="000000"/>
                <w:sz w:val="18"/>
                <w:szCs w:val="18"/>
              </w:rPr>
              <w:t>自主検査体制を評価する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7213BC" w:rsidRPr="003747C4" w:rsidRDefault="007213BC" w:rsidP="00C04F46">
            <w:pPr>
              <w:spacing w:line="200" w:lineRule="exact"/>
              <w:ind w:left="180" w:hangingChars="100" w:hanging="18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3747C4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Pr="003747C4">
              <w:rPr>
                <w:rFonts w:hint="eastAsia"/>
                <w:sz w:val="18"/>
                <w:szCs w:val="18"/>
              </w:rPr>
              <w:t>自主検査報告書の写し（自主検査体制が既に整備されている場合）または</w:t>
            </w:r>
            <w:r w:rsidRPr="003747C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自主検査体制計画書（任意様式）</w:t>
            </w:r>
          </w:p>
        </w:tc>
      </w:tr>
      <w:tr w:rsidR="007213BC" w:rsidRPr="00F332BD" w:rsidTr="00C04F46">
        <w:trPr>
          <w:cantSplit/>
          <w:trHeight w:val="2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3BC" w:rsidRPr="00F332BD" w:rsidRDefault="007213BC" w:rsidP="00C04F46">
            <w:pPr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ascii="ＭＳ 明朝" w:hAnsi="ＭＳ 明朝" w:hint="eastAsia"/>
                <w:color w:val="000000"/>
                <w:sz w:val="18"/>
                <w:szCs w:val="18"/>
              </w:rPr>
              <w:t>自主検査体制がない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7213BC" w:rsidRPr="00F332BD" w:rsidTr="00C04F46">
        <w:trPr>
          <w:cantSplit/>
          <w:trHeight w:val="2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品質</w:t>
            </w:r>
          </w:p>
        </w:tc>
        <w:tc>
          <w:tcPr>
            <w:tcW w:w="1842" w:type="dxa"/>
            <w:vMerge w:val="restart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品質管理（</w:t>
            </w:r>
            <w:r w:rsidRPr="00F332BD">
              <w:rPr>
                <w:rFonts w:hint="eastAsia"/>
                <w:sz w:val="18"/>
                <w:szCs w:val="18"/>
              </w:rPr>
              <w:t>ISO9001</w:t>
            </w:r>
            <w:r w:rsidRPr="00F332BD">
              <w:rPr>
                <w:rFonts w:hint="eastAsia"/>
                <w:sz w:val="18"/>
                <w:szCs w:val="18"/>
              </w:rPr>
              <w:t>の取得）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3BC" w:rsidRPr="00F332BD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ascii="ＭＳ 明朝" w:hAnsi="ＭＳ 明朝" w:hint="eastAsia"/>
                <w:color w:val="000000"/>
                <w:sz w:val="18"/>
                <w:szCs w:val="18"/>
              </w:rPr>
              <w:t>登録後3年以上経過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7213BC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</w:t>
            </w:r>
          </w:p>
          <w:p w:rsidR="007213BC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―</w:t>
            </w:r>
          </w:p>
          <w:p w:rsidR="007213BC" w:rsidRPr="00F332BD" w:rsidRDefault="007213BC" w:rsidP="00C04F46">
            <w:pPr>
              <w:tabs>
                <w:tab w:val="left" w:pos="1605"/>
              </w:tabs>
              <w:spacing w:line="200" w:lineRule="exact"/>
              <w:ind w:left="180" w:hangingChars="100" w:hanging="18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※実態と異なる場合のみ現状を証明できる書類の写し</w:t>
            </w:r>
          </w:p>
        </w:tc>
      </w:tr>
      <w:tr w:rsidR="007213BC" w:rsidRPr="00F332BD" w:rsidTr="00C04F46">
        <w:trPr>
          <w:cantSplit/>
          <w:trHeight w:val="2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3BC" w:rsidRPr="00F332BD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ascii="ＭＳ 明朝" w:hAnsi="ＭＳ 明朝" w:hint="eastAsia"/>
                <w:color w:val="000000"/>
                <w:sz w:val="18"/>
                <w:szCs w:val="18"/>
              </w:rPr>
              <w:t>登録済み</w:t>
            </w:r>
          </w:p>
        </w:tc>
        <w:tc>
          <w:tcPr>
            <w:tcW w:w="2835" w:type="dxa"/>
            <w:vMerge/>
          </w:tcPr>
          <w:p w:rsidR="007213BC" w:rsidRPr="00F332BD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7213BC" w:rsidRPr="00F332BD" w:rsidTr="00C04F46">
        <w:trPr>
          <w:cantSplit/>
          <w:trHeight w:val="2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3BC" w:rsidRPr="00F332BD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ascii="ＭＳ 明朝" w:hAnsi="ＭＳ 明朝" w:hint="eastAsia"/>
                <w:color w:val="000000"/>
                <w:sz w:val="18"/>
                <w:szCs w:val="18"/>
              </w:rPr>
              <w:t>未登録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7213BC" w:rsidRPr="00F332BD" w:rsidTr="00C04F46">
        <w:trPr>
          <w:trHeight w:val="20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配置予定技術者</w:t>
            </w:r>
          </w:p>
        </w:tc>
        <w:tc>
          <w:tcPr>
            <w:tcW w:w="1842" w:type="dxa"/>
            <w:vMerge w:val="restart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 xml:space="preserve">保有資格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1</w:t>
            </w:r>
            <w:r w:rsidRPr="00F332BD">
              <w:rPr>
                <w:rFonts w:hint="eastAsia"/>
                <w:sz w:val="18"/>
                <w:szCs w:val="18"/>
              </w:rPr>
              <w:t>級技術者（施工管理技士、建築士、技術士他）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7213BC" w:rsidRDefault="007213BC" w:rsidP="00C04F46">
            <w:pPr>
              <w:spacing w:line="20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7213BC" w:rsidRDefault="007213BC" w:rsidP="00C04F46">
            <w:pPr>
              <w:spacing w:line="20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7213BC" w:rsidRPr="00B71932" w:rsidRDefault="007213BC" w:rsidP="00C04F4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B71932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Pr="00B71932">
              <w:rPr>
                <w:rFonts w:ascii="ＭＳ 明朝" w:hAnsi="ＭＳ 明朝" w:hint="eastAsia"/>
                <w:sz w:val="18"/>
                <w:szCs w:val="18"/>
              </w:rPr>
              <w:t>資格を証明する書類写し</w:t>
            </w:r>
          </w:p>
        </w:tc>
      </w:tr>
      <w:tr w:rsidR="007213BC" w:rsidRPr="00F332BD" w:rsidTr="00C04F46">
        <w:trPr>
          <w:trHeight w:val="18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ascii="ＭＳ 明朝" w:hAnsi="ＭＳ 明朝" w:hint="eastAsia"/>
                <w:sz w:val="18"/>
                <w:szCs w:val="18"/>
              </w:rPr>
              <w:t>2級技術者（施工管理技士、建築士他）</w:t>
            </w:r>
          </w:p>
        </w:tc>
        <w:tc>
          <w:tcPr>
            <w:tcW w:w="2835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13BC" w:rsidRPr="00F332BD" w:rsidTr="00C04F46">
        <w:trPr>
          <w:trHeight w:val="24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213BC" w:rsidRPr="00F332BD" w:rsidRDefault="007213BC" w:rsidP="00C04F46">
            <w:pPr>
              <w:autoSpaceDE w:val="0"/>
              <w:autoSpaceDN w:val="0"/>
              <w:adjustRightInd w:val="0"/>
              <w:spacing w:line="200" w:lineRule="exact"/>
              <w:ind w:left="158" w:hanging="15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その他の技術者（電気主任技術者等）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autoSpaceDE w:val="0"/>
              <w:autoSpaceDN w:val="0"/>
              <w:adjustRightInd w:val="0"/>
              <w:spacing w:line="200" w:lineRule="exact"/>
              <w:ind w:left="158" w:hanging="158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213BC" w:rsidRPr="00F332BD" w:rsidTr="00C04F46">
        <w:trPr>
          <w:trHeight w:val="3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213BC" w:rsidRPr="00F332BD" w:rsidRDefault="007213BC" w:rsidP="00C04F46">
            <w:pPr>
              <w:spacing w:line="200" w:lineRule="exact"/>
              <w:ind w:right="113" w:firstLineChars="62" w:firstLine="112"/>
              <w:jc w:val="center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企業の信頼性・社会性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格差是正への取組み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 xml:space="preserve">支払賃金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別に定める当該業務の標準的な賃金と認められる額以上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7213BC" w:rsidRDefault="007213BC" w:rsidP="00C04F46">
            <w:pPr>
              <w:spacing w:line="20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Pr="00A03110">
              <w:rPr>
                <w:rFonts w:hint="eastAsia"/>
                <w:sz w:val="18"/>
                <w:szCs w:val="18"/>
              </w:rPr>
              <w:t>委託様式</w:t>
            </w:r>
            <w:r>
              <w:rPr>
                <w:rFonts w:hint="eastAsia"/>
                <w:sz w:val="18"/>
                <w:szCs w:val="18"/>
              </w:rPr>
              <w:t>４</w:t>
            </w:r>
            <w:r w:rsidRPr="00A03110">
              <w:rPr>
                <w:rFonts w:hint="eastAsia"/>
                <w:sz w:val="18"/>
                <w:szCs w:val="18"/>
              </w:rPr>
              <w:t>：支払賃金計画書</w:t>
            </w:r>
          </w:p>
        </w:tc>
      </w:tr>
      <w:tr w:rsidR="007213BC" w:rsidRPr="00F332BD" w:rsidTr="00C04F46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color w:val="999999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color w:val="999999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835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7213BC" w:rsidRPr="00F332BD" w:rsidTr="00C04F46">
        <w:trPr>
          <w:trHeight w:val="3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 xml:space="preserve">障害者雇用の取組　</w:t>
            </w:r>
          </w:p>
        </w:tc>
        <w:tc>
          <w:tcPr>
            <w:tcW w:w="2977" w:type="dxa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2835" w:type="dxa"/>
            <w:vMerge w:val="restart"/>
          </w:tcPr>
          <w:p w:rsidR="007213BC" w:rsidRDefault="007213BC" w:rsidP="00C04F46">
            <w:pPr>
              <w:spacing w:line="180" w:lineRule="exact"/>
              <w:ind w:left="173" w:hangingChars="96" w:hanging="173"/>
              <w:rPr>
                <w:rFonts w:ascii="ＭＳ 明朝" w:hAnsi="ＭＳ 明朝"/>
                <w:sz w:val="18"/>
                <w:szCs w:val="18"/>
              </w:rPr>
            </w:pPr>
          </w:p>
          <w:p w:rsidR="007213BC" w:rsidRPr="00B71932" w:rsidRDefault="007213BC" w:rsidP="00C04F46">
            <w:pPr>
              <w:spacing w:line="180" w:lineRule="exact"/>
              <w:ind w:left="173" w:hangingChars="96" w:hanging="173"/>
              <w:rPr>
                <w:rFonts w:ascii="ＭＳ 明朝" w:hAnsi="ＭＳ 明朝"/>
                <w:sz w:val="18"/>
                <w:szCs w:val="18"/>
              </w:rPr>
            </w:pPr>
            <w:r w:rsidRPr="00B71932">
              <w:rPr>
                <w:rFonts w:ascii="ＭＳ 明朝" w:hAnsi="ＭＳ 明朝" w:hint="eastAsia"/>
                <w:sz w:val="18"/>
                <w:szCs w:val="18"/>
              </w:rPr>
              <w:t>□障害者認定書の写し</w:t>
            </w:r>
          </w:p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B71932">
              <w:rPr>
                <w:rFonts w:ascii="ＭＳ 明朝" w:hAnsi="ＭＳ 明朝" w:hint="eastAsia"/>
                <w:sz w:val="18"/>
                <w:szCs w:val="18"/>
              </w:rPr>
              <w:t>□その他雇用を証明できる書類</w:t>
            </w:r>
          </w:p>
        </w:tc>
      </w:tr>
      <w:tr w:rsidR="007213BC" w:rsidRPr="00F332BD" w:rsidTr="00C04F46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color w:val="999999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color w:val="999999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2835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7213BC" w:rsidRPr="00F332BD" w:rsidTr="00C04F46">
        <w:trPr>
          <w:trHeight w:val="34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213BC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男女共同参画の推進</w:t>
            </w:r>
          </w:p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（</w:t>
            </w:r>
            <w:r w:rsidRPr="00F332BD">
              <w:rPr>
                <w:rFonts w:hint="eastAsia"/>
                <w:sz w:val="18"/>
                <w:szCs w:val="18"/>
              </w:rPr>
              <w:t>育児・介護休業制度、子供を持つ従業員向け時短制度、若しくは中途退職女性復帰制度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□あり</w:t>
            </w:r>
          </w:p>
        </w:tc>
        <w:tc>
          <w:tcPr>
            <w:tcW w:w="2835" w:type="dxa"/>
            <w:vMerge w:val="restart"/>
            <w:vAlign w:val="center"/>
          </w:tcPr>
          <w:p w:rsidR="007213BC" w:rsidRPr="00314727" w:rsidRDefault="007213BC" w:rsidP="00C04F46">
            <w:pPr>
              <w:spacing w:line="180" w:lineRule="exact"/>
              <w:ind w:left="173" w:hangingChars="96" w:hanging="173"/>
              <w:rPr>
                <w:rFonts w:ascii="ＭＳ 明朝" w:hAnsi="ＭＳ 明朝"/>
                <w:sz w:val="18"/>
                <w:szCs w:val="18"/>
              </w:rPr>
            </w:pPr>
            <w:r w:rsidRPr="00314727">
              <w:rPr>
                <w:rFonts w:ascii="ＭＳ 明朝" w:hAnsi="ＭＳ 明朝" w:hint="eastAsia"/>
                <w:sz w:val="18"/>
                <w:szCs w:val="18"/>
              </w:rPr>
              <w:t>□就業規則の写し</w:t>
            </w:r>
          </w:p>
          <w:p w:rsidR="007213BC" w:rsidRPr="00314727" w:rsidRDefault="007213BC" w:rsidP="00C04F46">
            <w:pPr>
              <w:spacing w:line="180" w:lineRule="exact"/>
              <w:ind w:left="173" w:hangingChars="96" w:hanging="173"/>
              <w:rPr>
                <w:rFonts w:ascii="ＭＳ 明朝" w:hAnsi="ＭＳ 明朝"/>
                <w:sz w:val="18"/>
                <w:szCs w:val="18"/>
              </w:rPr>
            </w:pPr>
            <w:r w:rsidRPr="00314727">
              <w:rPr>
                <w:rFonts w:ascii="ＭＳ 明朝" w:hAnsi="ＭＳ 明朝" w:hint="eastAsia"/>
                <w:sz w:val="18"/>
                <w:szCs w:val="18"/>
              </w:rPr>
              <w:lastRenderedPageBreak/>
              <w:t>□労働協約の写し</w:t>
            </w:r>
          </w:p>
        </w:tc>
      </w:tr>
      <w:tr w:rsidR="007213BC" w:rsidRPr="00F332BD" w:rsidTr="00C04F46">
        <w:trPr>
          <w:trHeight w:val="3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7213BC" w:rsidRPr="00F332BD" w:rsidTr="00C04F46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 xml:space="preserve">環境への取組み　</w:t>
            </w:r>
          </w:p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ISO14001</w:t>
            </w:r>
            <w:r w:rsidRPr="00F332BD">
              <w:rPr>
                <w:rFonts w:hint="eastAsia"/>
                <w:sz w:val="18"/>
                <w:szCs w:val="18"/>
              </w:rPr>
              <w:t>の取得又はエコアクション</w:t>
            </w:r>
            <w:r w:rsidRPr="00F332BD">
              <w:rPr>
                <w:rFonts w:hint="eastAsia"/>
                <w:sz w:val="18"/>
                <w:szCs w:val="18"/>
              </w:rPr>
              <w:t>21</w:t>
            </w:r>
            <w:r w:rsidRPr="00F332BD">
              <w:rPr>
                <w:rFonts w:hint="eastAsia"/>
                <w:sz w:val="18"/>
                <w:szCs w:val="18"/>
              </w:rPr>
              <w:t>等への登録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取得、登録後</w:t>
            </w:r>
            <w:r w:rsidRPr="00F332BD">
              <w:rPr>
                <w:rFonts w:hint="eastAsia"/>
                <w:sz w:val="18"/>
                <w:szCs w:val="18"/>
              </w:rPr>
              <w:t>3</w:t>
            </w:r>
            <w:r w:rsidRPr="00F332BD">
              <w:rPr>
                <w:rFonts w:hint="eastAsia"/>
                <w:sz w:val="18"/>
                <w:szCs w:val="18"/>
              </w:rPr>
              <w:t>年以上経過</w:t>
            </w:r>
          </w:p>
        </w:tc>
        <w:tc>
          <w:tcPr>
            <w:tcW w:w="2835" w:type="dxa"/>
            <w:vMerge w:val="restart"/>
          </w:tcPr>
          <w:p w:rsidR="007213BC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7213BC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―</w:t>
            </w:r>
          </w:p>
          <w:p w:rsidR="007213BC" w:rsidRPr="00F332BD" w:rsidRDefault="007213BC" w:rsidP="00C04F46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※実態と異なる場合のみ現状を証明できる書類の写し</w:t>
            </w:r>
          </w:p>
        </w:tc>
      </w:tr>
      <w:tr w:rsidR="007213BC" w:rsidRPr="00F332BD" w:rsidTr="00C04F46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取得、登録済み</w:t>
            </w:r>
          </w:p>
        </w:tc>
        <w:tc>
          <w:tcPr>
            <w:tcW w:w="2835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7213BC" w:rsidRPr="00F332BD" w:rsidTr="00C04F46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未取得、未登録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7213BC" w:rsidRPr="00F332BD" w:rsidTr="00C04F46">
        <w:trPr>
          <w:trHeight w:val="1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「ふだん着で</w:t>
            </w:r>
            <w:r w:rsidRPr="00F332BD">
              <w:rPr>
                <w:rFonts w:hint="eastAsia"/>
                <w:sz w:val="18"/>
                <w:szCs w:val="18"/>
              </w:rPr>
              <w:t>CO2</w:t>
            </w:r>
            <w:r w:rsidRPr="00F332BD">
              <w:rPr>
                <w:rFonts w:hint="eastAsia"/>
                <w:sz w:val="18"/>
                <w:szCs w:val="18"/>
              </w:rPr>
              <w:t xml:space="preserve">をへらそう」宣言書　</w:t>
            </w:r>
          </w:p>
        </w:tc>
        <w:tc>
          <w:tcPr>
            <w:tcW w:w="2977" w:type="dxa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提出している</w:t>
            </w:r>
          </w:p>
        </w:tc>
        <w:tc>
          <w:tcPr>
            <w:tcW w:w="2835" w:type="dxa"/>
            <w:vMerge w:val="restart"/>
          </w:tcPr>
          <w:p w:rsidR="007213BC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7213BC" w:rsidRPr="00F332BD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―</w:t>
            </w:r>
          </w:p>
        </w:tc>
      </w:tr>
      <w:tr w:rsidR="007213BC" w:rsidRPr="00F332BD" w:rsidTr="00C04F46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提出していない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7213BC" w:rsidRPr="00F332BD" w:rsidTr="00C04F46">
        <w:trPr>
          <w:trHeight w:val="17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>地域貢献</w:t>
            </w:r>
          </w:p>
        </w:tc>
        <w:tc>
          <w:tcPr>
            <w:tcW w:w="1842" w:type="dxa"/>
            <w:vMerge w:val="restart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F332BD">
              <w:rPr>
                <w:rFonts w:hint="eastAsia"/>
                <w:sz w:val="18"/>
                <w:szCs w:val="18"/>
              </w:rPr>
              <w:t xml:space="preserve">申請営業所の所在地　</w:t>
            </w:r>
          </w:p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日野市内に所在する本社（店）での登録</w:t>
            </w:r>
          </w:p>
        </w:tc>
        <w:tc>
          <w:tcPr>
            <w:tcW w:w="2835" w:type="dxa"/>
            <w:vMerge w:val="restart"/>
          </w:tcPr>
          <w:p w:rsidR="007213BC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7213BC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7213BC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―</w:t>
            </w:r>
          </w:p>
        </w:tc>
      </w:tr>
      <w:tr w:rsidR="007213BC" w:rsidRPr="00F332BD" w:rsidTr="00C04F46">
        <w:trPr>
          <w:trHeight w:val="38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日野市内に所在する支社（店）または営業所での登録</w:t>
            </w:r>
          </w:p>
        </w:tc>
        <w:tc>
          <w:tcPr>
            <w:tcW w:w="2835" w:type="dxa"/>
            <w:vMerge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7213BC" w:rsidRPr="00F332BD" w:rsidTr="00C04F46">
        <w:trPr>
          <w:trHeight w:val="50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日野市以外に所在する本社（店）・支社（店）または営業所で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332BD">
              <w:rPr>
                <w:rFonts w:hint="eastAsia"/>
                <w:sz w:val="18"/>
                <w:szCs w:val="18"/>
              </w:rPr>
              <w:t>の登録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7213BC" w:rsidRPr="00F332BD" w:rsidTr="00C04F46">
        <w:trPr>
          <w:trHeight w:val="4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 w:rsidRPr="00A00C24">
              <w:rPr>
                <w:rFonts w:hint="eastAsia"/>
                <w:sz w:val="18"/>
                <w:szCs w:val="18"/>
              </w:rPr>
              <w:t>日野市災害対策協力会</w:t>
            </w:r>
            <w:r>
              <w:rPr>
                <w:rFonts w:hint="eastAsia"/>
                <w:sz w:val="18"/>
                <w:szCs w:val="18"/>
              </w:rPr>
              <w:t>又は</w:t>
            </w:r>
            <w:r w:rsidRPr="00A00C24">
              <w:rPr>
                <w:rFonts w:hint="eastAsia"/>
                <w:sz w:val="18"/>
                <w:szCs w:val="18"/>
              </w:rPr>
              <w:t>日野市消防団協力事業所</w:t>
            </w:r>
            <w:r>
              <w:rPr>
                <w:rFonts w:hint="eastAsia"/>
                <w:sz w:val="18"/>
                <w:szCs w:val="18"/>
              </w:rPr>
              <w:t>若しくは</w:t>
            </w:r>
            <w:r w:rsidRPr="00A00C24">
              <w:rPr>
                <w:rFonts w:hint="eastAsia"/>
                <w:sz w:val="18"/>
                <w:szCs w:val="18"/>
              </w:rPr>
              <w:t>日野市災害協定</w:t>
            </w:r>
            <w:r w:rsidRPr="00F332B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登録又は協定あり</w:t>
            </w:r>
          </w:p>
        </w:tc>
        <w:tc>
          <w:tcPr>
            <w:tcW w:w="2835" w:type="dxa"/>
            <w:vMerge w:val="restart"/>
          </w:tcPr>
          <w:p w:rsidR="007213BC" w:rsidRDefault="007213BC" w:rsidP="00C04F46">
            <w:pPr>
              <w:tabs>
                <w:tab w:val="left" w:pos="1605"/>
              </w:tabs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―</w:t>
            </w:r>
          </w:p>
        </w:tc>
      </w:tr>
      <w:tr w:rsidR="007213BC" w:rsidRPr="00F332BD" w:rsidTr="00C04F46">
        <w:trPr>
          <w:trHeight w:val="4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332BD">
              <w:rPr>
                <w:rFonts w:hint="eastAsia"/>
                <w:sz w:val="18"/>
                <w:szCs w:val="18"/>
              </w:rPr>
              <w:t>登録又は協定なし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213BC" w:rsidRPr="00F332BD" w:rsidRDefault="007213BC" w:rsidP="00C04F46">
            <w:pPr>
              <w:spacing w:line="200" w:lineRule="exact"/>
              <w:rPr>
                <w:sz w:val="18"/>
                <w:szCs w:val="18"/>
              </w:rPr>
            </w:pPr>
          </w:p>
        </w:tc>
      </w:tr>
    </w:tbl>
    <w:p w:rsidR="007213BC" w:rsidRPr="002B5295" w:rsidRDefault="007213BC" w:rsidP="007213BC">
      <w:pPr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2B5295">
        <w:rPr>
          <w:rFonts w:ascii="ＭＳ ゴシック" w:eastAsia="ＭＳ ゴシック" w:hAnsi="ＭＳ ゴシック" w:hint="eastAsia"/>
          <w:sz w:val="16"/>
          <w:szCs w:val="16"/>
        </w:rPr>
        <w:t>※1</w:t>
      </w:r>
      <w:r w:rsidRPr="00733887">
        <w:rPr>
          <w:rFonts w:ascii="ＭＳ ゴシック" w:eastAsia="ＭＳ ゴシック" w:hAnsi="ＭＳ ゴシック" w:cs="ＭＳ Ｐゴシック" w:hint="eastAsia"/>
          <w:kern w:val="0"/>
          <w:sz w:val="16"/>
          <w:szCs w:val="16"/>
        </w:rPr>
        <w:t>申請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16"/>
          <w:szCs w:val="16"/>
        </w:rPr>
        <w:t>する</w:t>
      </w:r>
      <w:r w:rsidRPr="002B5295">
        <w:rPr>
          <w:rFonts w:ascii="ＭＳ ゴシック" w:eastAsia="ＭＳ ゴシック" w:hAnsi="ＭＳ ゴシック" w:cs="ＭＳ Ｐゴシック" w:hint="eastAsia"/>
          <w:color w:val="000000"/>
          <w:kern w:val="0"/>
          <w:sz w:val="16"/>
          <w:szCs w:val="16"/>
        </w:rPr>
        <w:t>評価項目の□に「レ」のチェックをして下さい。</w:t>
      </w:r>
    </w:p>
    <w:p w:rsidR="00277EF2" w:rsidRDefault="007213BC" w:rsidP="001208B4">
      <w:pPr>
        <w:ind w:leftChars="86" w:left="4557" w:hangingChars="2735" w:hanging="4376"/>
      </w:pPr>
      <w:r w:rsidRPr="002B5295">
        <w:rPr>
          <w:rFonts w:ascii="ＭＳ ゴシック" w:eastAsia="ＭＳ ゴシック" w:hAnsi="ＭＳ ゴシック" w:hint="eastAsia"/>
          <w:sz w:val="16"/>
          <w:szCs w:val="16"/>
        </w:rPr>
        <w:t>※2評価項目の内容を証明する添付書類の種類について□に「レ」のチェックをして下さい。</w:t>
      </w:r>
    </w:p>
    <w:sectPr w:rsidR="00277E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BC" w:rsidRDefault="007213BC" w:rsidP="007213BC">
      <w:r>
        <w:separator/>
      </w:r>
    </w:p>
  </w:endnote>
  <w:endnote w:type="continuationSeparator" w:id="0">
    <w:p w:rsidR="007213BC" w:rsidRDefault="007213BC" w:rsidP="0072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BC" w:rsidRDefault="007213BC" w:rsidP="007213BC">
      <w:r>
        <w:separator/>
      </w:r>
    </w:p>
  </w:footnote>
  <w:footnote w:type="continuationSeparator" w:id="0">
    <w:p w:rsidR="007213BC" w:rsidRDefault="007213BC" w:rsidP="00721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F1"/>
    <w:rsid w:val="001208B4"/>
    <w:rsid w:val="00206845"/>
    <w:rsid w:val="00277EF2"/>
    <w:rsid w:val="00701EF1"/>
    <w:rsid w:val="0072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213BC"/>
  </w:style>
  <w:style w:type="paragraph" w:styleId="a5">
    <w:name w:val="footer"/>
    <w:basedOn w:val="a"/>
    <w:link w:val="a6"/>
    <w:uiPriority w:val="99"/>
    <w:unhideWhenUsed/>
    <w:rsid w:val="007213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21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213BC"/>
  </w:style>
  <w:style w:type="paragraph" w:styleId="a5">
    <w:name w:val="footer"/>
    <w:basedOn w:val="a"/>
    <w:link w:val="a6"/>
    <w:uiPriority w:val="99"/>
    <w:unhideWhenUsed/>
    <w:rsid w:val="007213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2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西垣津有</dc:creator>
  <cp:keywords/>
  <dc:description/>
  <cp:lastModifiedBy>内田 直記</cp:lastModifiedBy>
  <cp:revision>4</cp:revision>
  <dcterms:created xsi:type="dcterms:W3CDTF">2018-04-02T09:51:00Z</dcterms:created>
  <dcterms:modified xsi:type="dcterms:W3CDTF">2018-09-25T23:42:00Z</dcterms:modified>
</cp:coreProperties>
</file>